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A76813" w:rsidRDefault="00967CFB" w:rsidP="00F24D6D">
      <w:pPr>
        <w:pStyle w:val="2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6813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A76813" w:rsidRDefault="00967CFB" w:rsidP="00F24D6D">
      <w:pPr>
        <w:pStyle w:val="2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6813">
        <w:rPr>
          <w:b w:val="0"/>
          <w:sz w:val="28"/>
          <w:szCs w:val="28"/>
        </w:rPr>
        <w:t>«Омская гуманитарная академия»</w:t>
      </w:r>
    </w:p>
    <w:p w:rsidR="00967CFB" w:rsidRPr="00A76813" w:rsidRDefault="00967CFB" w:rsidP="00F24D6D">
      <w:pPr>
        <w:pStyle w:val="2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6813">
        <w:rPr>
          <w:b w:val="0"/>
          <w:sz w:val="28"/>
          <w:szCs w:val="28"/>
        </w:rPr>
        <w:t>(ЧУОО ВО «</w:t>
      </w:r>
      <w:proofErr w:type="spellStart"/>
      <w:r w:rsidRPr="00A76813">
        <w:rPr>
          <w:b w:val="0"/>
          <w:sz w:val="28"/>
          <w:szCs w:val="28"/>
        </w:rPr>
        <w:t>ОмГА</w:t>
      </w:r>
      <w:proofErr w:type="spellEnd"/>
      <w:r w:rsidRPr="00A76813">
        <w:rPr>
          <w:b w:val="0"/>
          <w:sz w:val="28"/>
          <w:szCs w:val="28"/>
        </w:rPr>
        <w:t>»)</w:t>
      </w:r>
    </w:p>
    <w:p w:rsidR="00F17F29" w:rsidRPr="00A76813" w:rsidRDefault="00F17F29" w:rsidP="00F24D6D">
      <w:pPr>
        <w:pStyle w:val="2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17F29" w:rsidRPr="00A76813" w:rsidRDefault="00F17F29" w:rsidP="00F24D6D">
      <w:pPr>
        <w:pStyle w:val="2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405CC" w:rsidRPr="00A76813" w:rsidRDefault="00D405CC" w:rsidP="00F24D6D">
      <w:pPr>
        <w:suppressAutoHyphens/>
        <w:spacing w:after="0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6F5ACD" w:rsidRPr="00A76813" w:rsidTr="008958C6">
        <w:trPr>
          <w:trHeight w:val="2252"/>
        </w:trPr>
        <w:tc>
          <w:tcPr>
            <w:tcW w:w="5268" w:type="dxa"/>
          </w:tcPr>
          <w:p w:rsidR="006F5ACD" w:rsidRPr="00A76813" w:rsidRDefault="006F5ACD" w:rsidP="00F24D6D">
            <w:pPr>
              <w:suppressAutoHyphens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6F5ACD" w:rsidRPr="00A76813" w:rsidRDefault="006F5ACD" w:rsidP="00F24D6D">
            <w:pPr>
              <w:suppressAutoHyphens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76813">
              <w:rPr>
                <w:sz w:val="28"/>
                <w:szCs w:val="28"/>
              </w:rPr>
              <w:t>Утверждаю:</w:t>
            </w:r>
          </w:p>
          <w:p w:rsidR="006F5ACD" w:rsidRPr="00A76813" w:rsidRDefault="008A343E" w:rsidP="00F24D6D">
            <w:pPr>
              <w:suppressAutoHyphens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76813">
              <w:rPr>
                <w:sz w:val="28"/>
                <w:szCs w:val="28"/>
              </w:rPr>
              <w:t>Ректор ЧУОО ВО «</w:t>
            </w:r>
            <w:proofErr w:type="spellStart"/>
            <w:r w:rsidRPr="00A76813">
              <w:rPr>
                <w:sz w:val="28"/>
                <w:szCs w:val="28"/>
              </w:rPr>
              <w:t>ОмГА</w:t>
            </w:r>
            <w:proofErr w:type="spellEnd"/>
            <w:r w:rsidRPr="00A76813">
              <w:rPr>
                <w:sz w:val="28"/>
                <w:szCs w:val="28"/>
              </w:rPr>
              <w:t>»</w:t>
            </w:r>
          </w:p>
          <w:p w:rsidR="006F5ACD" w:rsidRPr="00A76813" w:rsidRDefault="006F5ACD" w:rsidP="00F24D6D">
            <w:pPr>
              <w:suppressAutoHyphens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76813">
              <w:rPr>
                <w:sz w:val="28"/>
                <w:szCs w:val="28"/>
              </w:rPr>
              <w:t>_____________ А.Э. Еремеев</w:t>
            </w:r>
          </w:p>
          <w:p w:rsidR="006F5ACD" w:rsidRPr="00A76813" w:rsidRDefault="009843F8" w:rsidP="00F24D6D">
            <w:pPr>
              <w:suppressAutoHyphens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9843F8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D405CC" w:rsidRPr="00A76813" w:rsidRDefault="00D405CC" w:rsidP="00F24D6D">
      <w:pPr>
        <w:suppressAutoHyphens/>
        <w:spacing w:after="0"/>
        <w:jc w:val="both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both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both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both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both"/>
        <w:rPr>
          <w:sz w:val="28"/>
          <w:szCs w:val="28"/>
        </w:rPr>
      </w:pPr>
    </w:p>
    <w:p w:rsidR="00967CFB" w:rsidRDefault="00E44746" w:rsidP="00F24D6D">
      <w:pPr>
        <w:suppressAutoHyphens/>
        <w:spacing w:after="0"/>
        <w:jc w:val="center"/>
        <w:outlineLvl w:val="1"/>
        <w:rPr>
          <w:sz w:val="28"/>
          <w:szCs w:val="28"/>
        </w:rPr>
      </w:pPr>
      <w:r w:rsidRPr="00A76813">
        <w:rPr>
          <w:sz w:val="28"/>
          <w:szCs w:val="28"/>
        </w:rPr>
        <w:t>ПОЛОЖЕНИЕ</w:t>
      </w:r>
    </w:p>
    <w:p w:rsidR="00A31EFE" w:rsidRPr="00A76813" w:rsidRDefault="00A31EFE" w:rsidP="00F24D6D">
      <w:pPr>
        <w:suppressAutoHyphens/>
        <w:spacing w:after="0"/>
        <w:jc w:val="center"/>
        <w:outlineLvl w:val="1"/>
        <w:rPr>
          <w:sz w:val="28"/>
          <w:szCs w:val="28"/>
        </w:rPr>
      </w:pPr>
    </w:p>
    <w:p w:rsidR="00967CFB" w:rsidRPr="00A76813" w:rsidRDefault="00CC5F8D" w:rsidP="00F24D6D">
      <w:pPr>
        <w:suppressAutoHyphens/>
        <w:spacing w:after="0"/>
        <w:contextualSpacing/>
        <w:jc w:val="center"/>
        <w:outlineLvl w:val="1"/>
        <w:rPr>
          <w:sz w:val="28"/>
          <w:szCs w:val="28"/>
        </w:rPr>
      </w:pPr>
      <w:r w:rsidRPr="00A76813">
        <w:rPr>
          <w:sz w:val="28"/>
          <w:szCs w:val="28"/>
        </w:rPr>
        <w:t>о</w:t>
      </w:r>
      <w:r w:rsidR="00F5333A" w:rsidRPr="00A76813">
        <w:rPr>
          <w:sz w:val="28"/>
          <w:szCs w:val="28"/>
        </w:rPr>
        <w:t>б</w:t>
      </w:r>
      <w:r w:rsidRPr="00A76813">
        <w:rPr>
          <w:sz w:val="28"/>
          <w:szCs w:val="28"/>
        </w:rPr>
        <w:t xml:space="preserve"> </w:t>
      </w:r>
      <w:r w:rsidR="00A76813" w:rsidRPr="00A76813">
        <w:rPr>
          <w:sz w:val="28"/>
          <w:szCs w:val="28"/>
        </w:rPr>
        <w:t>О</w:t>
      </w:r>
      <w:r w:rsidR="00F5333A" w:rsidRPr="00A76813">
        <w:rPr>
          <w:sz w:val="28"/>
          <w:szCs w:val="28"/>
        </w:rPr>
        <w:t>тделе аспирантуры</w:t>
      </w:r>
      <w:r w:rsidR="008A343E" w:rsidRPr="00A76813">
        <w:rPr>
          <w:sz w:val="28"/>
          <w:szCs w:val="28"/>
        </w:rPr>
        <w:t xml:space="preserve"> и магистратуры</w:t>
      </w:r>
    </w:p>
    <w:p w:rsidR="00967CFB" w:rsidRPr="00A76813" w:rsidRDefault="00967CFB" w:rsidP="00F24D6D">
      <w:pPr>
        <w:suppressAutoHyphens/>
        <w:spacing w:after="0"/>
        <w:jc w:val="center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BB6E40" w:rsidRPr="00A76813" w:rsidRDefault="00BB6E40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BB6E40" w:rsidRPr="00A76813" w:rsidRDefault="00BB6E40" w:rsidP="00F24D6D">
      <w:pPr>
        <w:suppressAutoHyphens/>
        <w:spacing w:after="0"/>
        <w:jc w:val="center"/>
        <w:rPr>
          <w:i/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sz w:val="28"/>
          <w:szCs w:val="28"/>
        </w:rPr>
      </w:pPr>
    </w:p>
    <w:p w:rsidR="00967CFB" w:rsidRPr="00A76813" w:rsidRDefault="00967CFB" w:rsidP="00F24D6D">
      <w:pPr>
        <w:suppressAutoHyphens/>
        <w:spacing w:after="0"/>
        <w:jc w:val="center"/>
        <w:rPr>
          <w:sz w:val="28"/>
          <w:szCs w:val="28"/>
        </w:rPr>
      </w:pPr>
    </w:p>
    <w:p w:rsidR="00A76813" w:rsidRPr="00A76813" w:rsidRDefault="00A76813" w:rsidP="00F24D6D">
      <w:pPr>
        <w:suppressAutoHyphens/>
        <w:spacing w:after="0"/>
        <w:jc w:val="center"/>
        <w:rPr>
          <w:sz w:val="28"/>
          <w:szCs w:val="28"/>
        </w:rPr>
      </w:pPr>
    </w:p>
    <w:p w:rsidR="00A76813" w:rsidRPr="00A76813" w:rsidRDefault="00A76813" w:rsidP="00F24D6D">
      <w:pPr>
        <w:suppressAutoHyphens/>
        <w:spacing w:after="0"/>
        <w:jc w:val="center"/>
        <w:rPr>
          <w:sz w:val="28"/>
          <w:szCs w:val="28"/>
        </w:rPr>
      </w:pPr>
    </w:p>
    <w:p w:rsidR="00003C3C" w:rsidRPr="00A76813" w:rsidRDefault="00003C3C" w:rsidP="00F24D6D">
      <w:pPr>
        <w:suppressAutoHyphens/>
        <w:spacing w:after="0"/>
        <w:jc w:val="center"/>
        <w:rPr>
          <w:sz w:val="28"/>
          <w:szCs w:val="28"/>
        </w:rPr>
      </w:pPr>
    </w:p>
    <w:p w:rsidR="008A343E" w:rsidRPr="00A76813" w:rsidRDefault="008A343E" w:rsidP="00F24D6D">
      <w:pPr>
        <w:suppressAutoHyphens/>
        <w:spacing w:after="0"/>
        <w:jc w:val="center"/>
        <w:rPr>
          <w:sz w:val="28"/>
          <w:szCs w:val="28"/>
        </w:rPr>
      </w:pPr>
    </w:p>
    <w:p w:rsidR="00A337BC" w:rsidRDefault="00A337BC" w:rsidP="00F24D6D">
      <w:pPr>
        <w:suppressAutoHyphens/>
        <w:spacing w:after="0"/>
        <w:jc w:val="center"/>
        <w:rPr>
          <w:sz w:val="28"/>
          <w:szCs w:val="28"/>
        </w:rPr>
      </w:pPr>
    </w:p>
    <w:p w:rsidR="00967CFB" w:rsidRPr="00A76813" w:rsidRDefault="001C011C" w:rsidP="00F24D6D">
      <w:pPr>
        <w:suppressAutoHyphens/>
        <w:spacing w:after="0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О</w:t>
      </w:r>
      <w:r w:rsidR="00517162" w:rsidRPr="00A76813">
        <w:rPr>
          <w:sz w:val="28"/>
          <w:szCs w:val="28"/>
        </w:rPr>
        <w:t>мск, 20</w:t>
      </w:r>
      <w:r w:rsidR="00B001C6" w:rsidRPr="00A76813">
        <w:rPr>
          <w:sz w:val="28"/>
          <w:szCs w:val="28"/>
        </w:rPr>
        <w:t>2</w:t>
      </w:r>
      <w:r w:rsidR="0089625E">
        <w:rPr>
          <w:sz w:val="28"/>
          <w:szCs w:val="28"/>
        </w:rPr>
        <w:t>3</w:t>
      </w:r>
    </w:p>
    <w:p w:rsidR="008E6691" w:rsidRDefault="008E6691" w:rsidP="00F24D6D">
      <w:pPr>
        <w:suppressAutoHyphens/>
        <w:spacing w:after="0"/>
        <w:contextualSpacing/>
        <w:jc w:val="center"/>
        <w:rPr>
          <w:sz w:val="28"/>
          <w:szCs w:val="28"/>
        </w:rPr>
      </w:pPr>
    </w:p>
    <w:p w:rsidR="00A76813" w:rsidRPr="00A76813" w:rsidRDefault="00A76813" w:rsidP="00F24D6D">
      <w:pPr>
        <w:suppressAutoHyphens/>
        <w:spacing w:after="0"/>
        <w:contextualSpacing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1. НОРМАТИВНАЯ БАЗА</w:t>
      </w:r>
    </w:p>
    <w:p w:rsidR="00A76813" w:rsidRPr="00A76813" w:rsidRDefault="00A76813" w:rsidP="00F24D6D">
      <w:pPr>
        <w:suppressAutoHyphens/>
        <w:spacing w:after="0"/>
        <w:ind w:left="720"/>
        <w:contextualSpacing/>
        <w:rPr>
          <w:sz w:val="28"/>
          <w:szCs w:val="28"/>
        </w:rPr>
      </w:pPr>
    </w:p>
    <w:p w:rsidR="001858C9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 xml:space="preserve">1.1. </w:t>
      </w:r>
      <w:r w:rsidR="001858C9" w:rsidRPr="001858C9">
        <w:rPr>
          <w:sz w:val="28"/>
          <w:szCs w:val="28"/>
        </w:rPr>
        <w:t xml:space="preserve">Деятельность </w:t>
      </w:r>
      <w:r w:rsidR="001858C9">
        <w:rPr>
          <w:sz w:val="28"/>
          <w:szCs w:val="28"/>
        </w:rPr>
        <w:t>Отдела аспирантуры и магистратуры</w:t>
      </w:r>
      <w:r w:rsidR="001858C9" w:rsidRPr="001858C9">
        <w:rPr>
          <w:sz w:val="28"/>
          <w:szCs w:val="28"/>
        </w:rPr>
        <w:t xml:space="preserve"> ЧУОО ВО «</w:t>
      </w:r>
      <w:proofErr w:type="spellStart"/>
      <w:r w:rsidR="001858C9" w:rsidRPr="001858C9">
        <w:rPr>
          <w:sz w:val="28"/>
          <w:szCs w:val="28"/>
        </w:rPr>
        <w:t>ОмГА</w:t>
      </w:r>
      <w:proofErr w:type="spellEnd"/>
      <w:r w:rsidR="001858C9" w:rsidRPr="001858C9">
        <w:rPr>
          <w:sz w:val="28"/>
          <w:szCs w:val="28"/>
        </w:rPr>
        <w:t>» осуществляется в соответствии с: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>- Конституци</w:t>
      </w:r>
      <w:r w:rsidR="001858C9">
        <w:rPr>
          <w:sz w:val="28"/>
          <w:szCs w:val="28"/>
        </w:rPr>
        <w:t xml:space="preserve">ей </w:t>
      </w:r>
      <w:r w:rsidRPr="00A76813">
        <w:rPr>
          <w:sz w:val="28"/>
          <w:szCs w:val="28"/>
        </w:rPr>
        <w:t>Российской Федерации;</w:t>
      </w:r>
    </w:p>
    <w:p w:rsidR="00A76813" w:rsidRPr="00A76813" w:rsidRDefault="00A76813" w:rsidP="00F24D6D">
      <w:pPr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>- Федеральн</w:t>
      </w:r>
      <w:r w:rsidR="001858C9">
        <w:rPr>
          <w:sz w:val="28"/>
          <w:szCs w:val="28"/>
        </w:rPr>
        <w:t>ым</w:t>
      </w:r>
      <w:r w:rsidRPr="00A76813">
        <w:rPr>
          <w:sz w:val="28"/>
          <w:szCs w:val="28"/>
        </w:rPr>
        <w:t xml:space="preserve"> Закон</w:t>
      </w:r>
      <w:r w:rsidR="001858C9">
        <w:rPr>
          <w:sz w:val="28"/>
          <w:szCs w:val="28"/>
        </w:rPr>
        <w:t xml:space="preserve">ом </w:t>
      </w:r>
      <w:r w:rsidRPr="00A76813">
        <w:rPr>
          <w:sz w:val="28"/>
          <w:szCs w:val="28"/>
        </w:rPr>
        <w:t>«Об образовании в Российской Федерации» от 29 декабря 2012 года № 273-ФЗ;</w:t>
      </w:r>
    </w:p>
    <w:p w:rsid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>- Федеральн</w:t>
      </w:r>
      <w:r w:rsidR="001858C9">
        <w:rPr>
          <w:sz w:val="28"/>
          <w:szCs w:val="28"/>
        </w:rPr>
        <w:t>ым</w:t>
      </w:r>
      <w:r w:rsidRPr="00A76813">
        <w:rPr>
          <w:sz w:val="28"/>
          <w:szCs w:val="28"/>
        </w:rPr>
        <w:t xml:space="preserve"> закон</w:t>
      </w:r>
      <w:r w:rsidR="001858C9">
        <w:rPr>
          <w:sz w:val="28"/>
          <w:szCs w:val="28"/>
        </w:rPr>
        <w:t xml:space="preserve">ом </w:t>
      </w:r>
      <w:r w:rsidRPr="00A76813">
        <w:rPr>
          <w:sz w:val="28"/>
          <w:szCs w:val="28"/>
        </w:rPr>
        <w:t>«Трудовой кодекс Российской Федерации» от 30.12.2001 № 197-ФЗ;</w:t>
      </w:r>
    </w:p>
    <w:p w:rsidR="00A76813" w:rsidRPr="00A76813" w:rsidRDefault="001858C9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6813" w:rsidRPr="00A7681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76813" w:rsidRPr="00A76813">
        <w:rPr>
          <w:sz w:val="28"/>
          <w:szCs w:val="28"/>
        </w:rPr>
        <w:t xml:space="preserve"> Правительства РФ от 30 ноября 2021 г. № 2122 «Об утверждении Положения о подготовке научных и научно-педагогических кадров в аспирантуре (адъюнктуре)»;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>- Постановлени</w:t>
      </w:r>
      <w:r w:rsidR="001858C9">
        <w:rPr>
          <w:sz w:val="28"/>
          <w:szCs w:val="28"/>
        </w:rPr>
        <w:t>ем</w:t>
      </w:r>
      <w:r w:rsidRPr="00A76813">
        <w:rPr>
          <w:sz w:val="28"/>
          <w:szCs w:val="28"/>
        </w:rPr>
        <w:t xml:space="preserve"> Правительства РФ от 24 сентября 2013 г. № 842 «О порядке присуждения ученых степеней;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A76813">
        <w:rPr>
          <w:bCs/>
          <w:sz w:val="28"/>
          <w:szCs w:val="28"/>
        </w:rPr>
        <w:t>- Приказ</w:t>
      </w:r>
      <w:r w:rsidR="001858C9">
        <w:rPr>
          <w:bCs/>
          <w:sz w:val="28"/>
          <w:szCs w:val="28"/>
        </w:rPr>
        <w:t>ом</w:t>
      </w:r>
      <w:r w:rsidRPr="00A76813">
        <w:rPr>
          <w:bCs/>
          <w:sz w:val="28"/>
          <w:szCs w:val="28"/>
        </w:rPr>
        <w:t xml:space="preserve">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bCs/>
          <w:sz w:val="28"/>
          <w:szCs w:val="28"/>
        </w:rPr>
        <w:t>- Приказ</w:t>
      </w:r>
      <w:r w:rsidR="001858C9">
        <w:rPr>
          <w:bCs/>
          <w:sz w:val="28"/>
          <w:szCs w:val="28"/>
        </w:rPr>
        <w:t>ом</w:t>
      </w:r>
      <w:r w:rsidRPr="00A76813">
        <w:rPr>
          <w:bCs/>
          <w:sz w:val="28"/>
          <w:szCs w:val="28"/>
        </w:rPr>
        <w:t xml:space="preserve"> Министерства науки и высшего образования РФ от 13 октября 2021 г. № 942 «</w:t>
      </w:r>
      <w:r w:rsidRPr="00A76813">
        <w:rPr>
          <w:bCs/>
          <w:sz w:val="28"/>
          <w:szCs w:val="28"/>
          <w:shd w:val="clear" w:color="auto" w:fill="FFFFFF"/>
        </w:rPr>
        <w:t xml:space="preserve">О </w:t>
      </w:r>
      <w:hyperlink r:id="rId8" w:anchor="6560IO" w:history="1">
        <w:r w:rsidRPr="00A76813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  </w:r>
      </w:hyperlink>
      <w:r w:rsidRPr="00A76813">
        <w:rPr>
          <w:sz w:val="28"/>
          <w:szCs w:val="28"/>
        </w:rPr>
        <w:t>»;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bCs/>
          <w:sz w:val="28"/>
          <w:szCs w:val="28"/>
          <w:shd w:val="clear" w:color="auto" w:fill="FFFFFF"/>
        </w:rPr>
        <w:t>- Приказ</w:t>
      </w:r>
      <w:r w:rsidR="001858C9">
        <w:rPr>
          <w:bCs/>
          <w:sz w:val="28"/>
          <w:szCs w:val="28"/>
          <w:shd w:val="clear" w:color="auto" w:fill="FFFFFF"/>
        </w:rPr>
        <w:t>ом</w:t>
      </w:r>
      <w:r w:rsidRPr="00A76813">
        <w:rPr>
          <w:sz w:val="28"/>
          <w:szCs w:val="28"/>
          <w:shd w:val="clear" w:color="auto" w:fill="FFFFFF"/>
        </w:rPr>
        <w:t xml:space="preserve"> Министерства образования и науки РФ </w:t>
      </w:r>
      <w:r w:rsidRPr="00A76813">
        <w:rPr>
          <w:bCs/>
          <w:sz w:val="28"/>
          <w:szCs w:val="28"/>
          <w:shd w:val="clear" w:color="auto" w:fill="FFFFFF"/>
        </w:rPr>
        <w:t>от</w:t>
      </w:r>
      <w:r w:rsidRPr="00A76813">
        <w:rPr>
          <w:sz w:val="28"/>
          <w:szCs w:val="28"/>
          <w:shd w:val="clear" w:color="auto" w:fill="FFFFFF"/>
        </w:rPr>
        <w:t xml:space="preserve"> </w:t>
      </w:r>
      <w:r w:rsidRPr="00A76813">
        <w:rPr>
          <w:bCs/>
          <w:sz w:val="28"/>
          <w:szCs w:val="28"/>
          <w:shd w:val="clear" w:color="auto" w:fill="FFFFFF"/>
        </w:rPr>
        <w:t>28</w:t>
      </w:r>
      <w:r w:rsidRPr="00A76813">
        <w:rPr>
          <w:sz w:val="28"/>
          <w:szCs w:val="28"/>
          <w:shd w:val="clear" w:color="auto" w:fill="FFFFFF"/>
        </w:rPr>
        <w:t>.</w:t>
      </w:r>
      <w:r w:rsidRPr="00A76813">
        <w:rPr>
          <w:bCs/>
          <w:sz w:val="28"/>
          <w:szCs w:val="28"/>
          <w:shd w:val="clear" w:color="auto" w:fill="FFFFFF"/>
        </w:rPr>
        <w:t>03</w:t>
      </w:r>
      <w:r w:rsidRPr="00A76813">
        <w:rPr>
          <w:sz w:val="28"/>
          <w:szCs w:val="28"/>
          <w:shd w:val="clear" w:color="auto" w:fill="FFFFFF"/>
        </w:rPr>
        <w:t>.</w:t>
      </w:r>
      <w:r w:rsidRPr="00A76813">
        <w:rPr>
          <w:bCs/>
          <w:sz w:val="28"/>
          <w:szCs w:val="28"/>
          <w:shd w:val="clear" w:color="auto" w:fill="FFFFFF"/>
        </w:rPr>
        <w:t>2014</w:t>
      </w:r>
      <w:r w:rsidRPr="00A76813">
        <w:rPr>
          <w:sz w:val="28"/>
          <w:szCs w:val="28"/>
          <w:shd w:val="clear" w:color="auto" w:fill="FFFFFF"/>
        </w:rPr>
        <w:t xml:space="preserve"> </w:t>
      </w:r>
      <w:r w:rsidRPr="00A76813">
        <w:rPr>
          <w:sz w:val="28"/>
          <w:szCs w:val="28"/>
        </w:rPr>
        <w:t>№</w:t>
      </w:r>
      <w:r w:rsidRPr="00A76813">
        <w:rPr>
          <w:sz w:val="28"/>
          <w:szCs w:val="28"/>
          <w:shd w:val="clear" w:color="auto" w:fill="FFFFFF"/>
        </w:rPr>
        <w:t xml:space="preserve"> </w:t>
      </w:r>
      <w:r w:rsidRPr="00A76813">
        <w:rPr>
          <w:bCs/>
          <w:sz w:val="28"/>
          <w:szCs w:val="28"/>
          <w:shd w:val="clear" w:color="auto" w:fill="FFFFFF"/>
        </w:rPr>
        <w:t>247</w:t>
      </w:r>
      <w:r w:rsidRPr="00A76813">
        <w:rPr>
          <w:sz w:val="28"/>
          <w:szCs w:val="28"/>
          <w:shd w:val="clear" w:color="auto" w:fill="FFFFFF"/>
        </w:rPr>
        <w:t xml:space="preserve"> «Об утверждении Порядка прикрепления лиц для сдачи кандидатских экзаменов, сдачи кандидатских экзаменов и их перечня»</w:t>
      </w:r>
      <w:r w:rsidR="0066104B">
        <w:rPr>
          <w:sz w:val="28"/>
          <w:szCs w:val="28"/>
          <w:shd w:val="clear" w:color="auto" w:fill="FFFFFF"/>
        </w:rPr>
        <w:t>;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>- законодательны</w:t>
      </w:r>
      <w:r w:rsidR="001858C9">
        <w:rPr>
          <w:sz w:val="28"/>
          <w:szCs w:val="28"/>
        </w:rPr>
        <w:t>ми</w:t>
      </w:r>
      <w:r w:rsidRPr="00A76813">
        <w:rPr>
          <w:sz w:val="28"/>
          <w:szCs w:val="28"/>
        </w:rPr>
        <w:t xml:space="preserve"> и ины</w:t>
      </w:r>
      <w:r w:rsidR="001858C9">
        <w:rPr>
          <w:sz w:val="28"/>
          <w:szCs w:val="28"/>
        </w:rPr>
        <w:t>ми</w:t>
      </w:r>
      <w:r w:rsidRPr="00A76813">
        <w:rPr>
          <w:sz w:val="28"/>
          <w:szCs w:val="28"/>
        </w:rPr>
        <w:t xml:space="preserve"> нормативны</w:t>
      </w:r>
      <w:r w:rsidR="001858C9">
        <w:rPr>
          <w:sz w:val="28"/>
          <w:szCs w:val="28"/>
        </w:rPr>
        <w:t>ми</w:t>
      </w:r>
      <w:r w:rsidRPr="00A76813">
        <w:rPr>
          <w:sz w:val="28"/>
          <w:szCs w:val="28"/>
        </w:rPr>
        <w:t xml:space="preserve"> правовы</w:t>
      </w:r>
      <w:r w:rsidR="001858C9">
        <w:rPr>
          <w:sz w:val="28"/>
          <w:szCs w:val="28"/>
        </w:rPr>
        <w:t>ми</w:t>
      </w:r>
      <w:r w:rsidRPr="00A76813">
        <w:rPr>
          <w:sz w:val="28"/>
          <w:szCs w:val="28"/>
        </w:rPr>
        <w:t xml:space="preserve"> акт</w:t>
      </w:r>
      <w:r w:rsidR="001858C9">
        <w:rPr>
          <w:sz w:val="28"/>
          <w:szCs w:val="28"/>
        </w:rPr>
        <w:t>ами</w:t>
      </w:r>
      <w:r w:rsidRPr="00A76813">
        <w:rPr>
          <w:sz w:val="28"/>
          <w:szCs w:val="28"/>
        </w:rPr>
        <w:t xml:space="preserve"> Российской Федерации, не противоречащи</w:t>
      </w:r>
      <w:r w:rsidR="001858C9">
        <w:rPr>
          <w:sz w:val="28"/>
          <w:szCs w:val="28"/>
        </w:rPr>
        <w:t>ми</w:t>
      </w:r>
      <w:r w:rsidRPr="00A76813">
        <w:rPr>
          <w:sz w:val="28"/>
          <w:szCs w:val="28"/>
        </w:rPr>
        <w:t xml:space="preserve"> им правовы</w:t>
      </w:r>
      <w:r w:rsidR="001858C9">
        <w:rPr>
          <w:sz w:val="28"/>
          <w:szCs w:val="28"/>
        </w:rPr>
        <w:t>ми</w:t>
      </w:r>
      <w:r w:rsidRPr="00A76813">
        <w:rPr>
          <w:sz w:val="28"/>
          <w:szCs w:val="28"/>
        </w:rPr>
        <w:t xml:space="preserve"> акт</w:t>
      </w:r>
      <w:r w:rsidR="001858C9">
        <w:rPr>
          <w:sz w:val="28"/>
          <w:szCs w:val="28"/>
        </w:rPr>
        <w:t>ами</w:t>
      </w:r>
      <w:r w:rsidRPr="00A76813">
        <w:rPr>
          <w:sz w:val="28"/>
          <w:szCs w:val="28"/>
        </w:rPr>
        <w:t xml:space="preserve"> субъекта Российской Федерации, на территории которого расположена ЧУОО ВО «</w:t>
      </w:r>
      <w:proofErr w:type="spellStart"/>
      <w:r w:rsidRPr="00A76813">
        <w:rPr>
          <w:sz w:val="28"/>
          <w:szCs w:val="28"/>
        </w:rPr>
        <w:t>ОмГА</w:t>
      </w:r>
      <w:proofErr w:type="spellEnd"/>
      <w:r w:rsidRPr="00A76813">
        <w:rPr>
          <w:sz w:val="28"/>
          <w:szCs w:val="28"/>
        </w:rPr>
        <w:t>»;</w:t>
      </w:r>
    </w:p>
    <w:p w:rsidR="00A76813" w:rsidRPr="00A76813" w:rsidRDefault="00A76813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A76813">
        <w:rPr>
          <w:sz w:val="28"/>
          <w:szCs w:val="28"/>
        </w:rPr>
        <w:t>- Устав</w:t>
      </w:r>
      <w:r w:rsidR="001858C9">
        <w:rPr>
          <w:sz w:val="28"/>
          <w:szCs w:val="28"/>
        </w:rPr>
        <w:t>ом</w:t>
      </w:r>
      <w:r w:rsidR="0066104B">
        <w:rPr>
          <w:sz w:val="28"/>
          <w:szCs w:val="28"/>
        </w:rPr>
        <w:t xml:space="preserve"> и</w:t>
      </w:r>
      <w:r w:rsidR="0066104B" w:rsidRPr="0066104B">
        <w:rPr>
          <w:sz w:val="28"/>
          <w:szCs w:val="28"/>
        </w:rPr>
        <w:t xml:space="preserve"> </w:t>
      </w:r>
      <w:r w:rsidR="0066104B" w:rsidRPr="00A76813">
        <w:rPr>
          <w:sz w:val="28"/>
          <w:szCs w:val="28"/>
        </w:rPr>
        <w:t>локальны</w:t>
      </w:r>
      <w:r w:rsidR="001858C9">
        <w:rPr>
          <w:sz w:val="28"/>
          <w:szCs w:val="28"/>
        </w:rPr>
        <w:t>ми</w:t>
      </w:r>
      <w:r w:rsidR="0066104B" w:rsidRPr="00A76813">
        <w:rPr>
          <w:sz w:val="28"/>
          <w:szCs w:val="28"/>
        </w:rPr>
        <w:t xml:space="preserve"> нормативны</w:t>
      </w:r>
      <w:r w:rsidR="001858C9">
        <w:rPr>
          <w:sz w:val="28"/>
          <w:szCs w:val="28"/>
        </w:rPr>
        <w:t>ми</w:t>
      </w:r>
      <w:r w:rsidR="0066104B" w:rsidRPr="00A76813">
        <w:rPr>
          <w:sz w:val="28"/>
          <w:szCs w:val="28"/>
        </w:rPr>
        <w:t xml:space="preserve"> акт</w:t>
      </w:r>
      <w:r w:rsidR="001858C9">
        <w:rPr>
          <w:sz w:val="28"/>
          <w:szCs w:val="28"/>
        </w:rPr>
        <w:t>ами</w:t>
      </w:r>
      <w:r w:rsidR="0066104B" w:rsidRPr="00A76813">
        <w:rPr>
          <w:sz w:val="28"/>
          <w:szCs w:val="28"/>
        </w:rPr>
        <w:t xml:space="preserve"> ЧУОО ВО «</w:t>
      </w:r>
      <w:proofErr w:type="spellStart"/>
      <w:r w:rsidR="0066104B" w:rsidRPr="00A76813">
        <w:rPr>
          <w:sz w:val="28"/>
          <w:szCs w:val="28"/>
        </w:rPr>
        <w:t>ОмГА</w:t>
      </w:r>
      <w:proofErr w:type="spellEnd"/>
      <w:r w:rsidR="0066104B" w:rsidRPr="00A76813">
        <w:rPr>
          <w:sz w:val="28"/>
          <w:szCs w:val="28"/>
        </w:rPr>
        <w:t>»</w:t>
      </w:r>
      <w:r w:rsidR="0066104B">
        <w:rPr>
          <w:sz w:val="28"/>
          <w:szCs w:val="28"/>
        </w:rPr>
        <w:t>.</w:t>
      </w:r>
    </w:p>
    <w:p w:rsidR="00A76813" w:rsidRPr="00A76813" w:rsidRDefault="00A76813" w:rsidP="00F24D6D">
      <w:pPr>
        <w:tabs>
          <w:tab w:val="left" w:pos="709"/>
        </w:tabs>
        <w:suppressAutoHyphens/>
        <w:spacing w:after="0"/>
        <w:contextualSpacing/>
        <w:jc w:val="center"/>
        <w:rPr>
          <w:sz w:val="28"/>
          <w:szCs w:val="28"/>
        </w:rPr>
      </w:pPr>
    </w:p>
    <w:p w:rsidR="00A76813" w:rsidRDefault="00A76813" w:rsidP="00F24D6D">
      <w:pPr>
        <w:tabs>
          <w:tab w:val="left" w:pos="709"/>
        </w:tabs>
        <w:suppressAutoHyphens/>
        <w:spacing w:after="0"/>
        <w:contextualSpacing/>
        <w:jc w:val="center"/>
        <w:rPr>
          <w:sz w:val="28"/>
          <w:szCs w:val="28"/>
        </w:rPr>
      </w:pPr>
    </w:p>
    <w:p w:rsidR="008E6691" w:rsidRDefault="008E6691" w:rsidP="00F24D6D">
      <w:pPr>
        <w:tabs>
          <w:tab w:val="left" w:pos="709"/>
        </w:tabs>
        <w:suppressAutoHyphens/>
        <w:spacing w:after="0"/>
        <w:contextualSpacing/>
        <w:jc w:val="center"/>
        <w:rPr>
          <w:sz w:val="28"/>
          <w:szCs w:val="28"/>
        </w:rPr>
      </w:pPr>
    </w:p>
    <w:p w:rsidR="003718EE" w:rsidRPr="00A76813" w:rsidRDefault="003718EE" w:rsidP="00F24D6D">
      <w:pPr>
        <w:suppressAutoHyphens/>
        <w:spacing w:after="0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2. ОБЩИЕ ПОЛОЖЕНИЯ</w:t>
      </w:r>
    </w:p>
    <w:p w:rsidR="003718EE" w:rsidRPr="00A76813" w:rsidRDefault="003718EE" w:rsidP="00F24D6D">
      <w:pPr>
        <w:suppressAutoHyphens/>
        <w:spacing w:after="0"/>
        <w:ind w:firstLine="851"/>
        <w:jc w:val="center"/>
        <w:rPr>
          <w:sz w:val="28"/>
          <w:szCs w:val="28"/>
        </w:rPr>
      </w:pPr>
    </w:p>
    <w:p w:rsidR="0066104B" w:rsidRPr="0066104B" w:rsidRDefault="0066104B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66104B">
        <w:rPr>
          <w:color w:val="000000"/>
          <w:sz w:val="28"/>
          <w:szCs w:val="28"/>
        </w:rPr>
        <w:t>2.1. Настоящее Положение об Отделе</w:t>
      </w:r>
      <w:r w:rsidRPr="0066104B">
        <w:rPr>
          <w:sz w:val="28"/>
          <w:szCs w:val="28"/>
        </w:rPr>
        <w:t xml:space="preserve"> </w:t>
      </w:r>
      <w:r w:rsidRPr="00A76813">
        <w:rPr>
          <w:sz w:val="28"/>
          <w:szCs w:val="28"/>
        </w:rPr>
        <w:t>аспирантуры и магистратуры</w:t>
      </w:r>
      <w:r w:rsidRPr="0066104B">
        <w:rPr>
          <w:color w:val="000000"/>
          <w:sz w:val="28"/>
          <w:szCs w:val="28"/>
        </w:rPr>
        <w:t xml:space="preserve"> (далее - Положение) разработано в соответствии с Федеральными законами: «Об образовании в Российской Федерации» от 29.12.2012 № 273-ФЗ, Трудовым кодексом Российской Федерации от 30.12.2001№ 197-ФЗ, </w:t>
      </w:r>
      <w:r w:rsidRPr="00A7681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76813">
        <w:rPr>
          <w:sz w:val="28"/>
          <w:szCs w:val="28"/>
        </w:rPr>
        <w:t xml:space="preserve"> Правительства РФ от 30 ноября 2021 г. № 2122 «Об утверждении Положения о подготовке научных и научно-педагогических кад</w:t>
      </w:r>
      <w:r>
        <w:rPr>
          <w:sz w:val="28"/>
          <w:szCs w:val="28"/>
        </w:rPr>
        <w:t xml:space="preserve">ров в аспирантуре (адъюнктуре)», </w:t>
      </w:r>
      <w:r w:rsidRPr="00A7681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76813">
        <w:rPr>
          <w:sz w:val="28"/>
          <w:szCs w:val="28"/>
        </w:rPr>
        <w:t xml:space="preserve"> Правительства РФ от 24 сентября 2013 г. № 842 «О порядке присуждения ученых степеней</w:t>
      </w:r>
      <w:r>
        <w:rPr>
          <w:sz w:val="28"/>
          <w:szCs w:val="28"/>
        </w:rPr>
        <w:t xml:space="preserve">, </w:t>
      </w:r>
      <w:r w:rsidRPr="00A76813">
        <w:rPr>
          <w:bCs/>
          <w:sz w:val="28"/>
          <w:szCs w:val="28"/>
        </w:rPr>
        <w:t>Приказ</w:t>
      </w:r>
      <w:r w:rsidR="00AD73CD">
        <w:rPr>
          <w:bCs/>
          <w:sz w:val="28"/>
          <w:szCs w:val="28"/>
        </w:rPr>
        <w:t>ом</w:t>
      </w:r>
      <w:r w:rsidRPr="00A76813">
        <w:rPr>
          <w:bCs/>
          <w:sz w:val="28"/>
          <w:szCs w:val="28"/>
        </w:rPr>
        <w:t xml:space="preserve">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</w:t>
      </w:r>
      <w:r w:rsidR="00AD73CD">
        <w:rPr>
          <w:bCs/>
          <w:sz w:val="28"/>
          <w:szCs w:val="28"/>
        </w:rPr>
        <w:t xml:space="preserve">тегорий аспирантов (адъюнктов)», </w:t>
      </w:r>
      <w:r w:rsidRPr="00A76813">
        <w:rPr>
          <w:bCs/>
          <w:sz w:val="28"/>
          <w:szCs w:val="28"/>
        </w:rPr>
        <w:t>Приказ</w:t>
      </w:r>
      <w:r w:rsidR="00AD73CD">
        <w:rPr>
          <w:bCs/>
          <w:sz w:val="28"/>
          <w:szCs w:val="28"/>
        </w:rPr>
        <w:t>ом</w:t>
      </w:r>
      <w:r w:rsidRPr="00A76813">
        <w:rPr>
          <w:bCs/>
          <w:sz w:val="28"/>
          <w:szCs w:val="28"/>
        </w:rPr>
        <w:t xml:space="preserve"> Министерства науки и высшего образования РФ от 13 октября 2021 г. № 942 «</w:t>
      </w:r>
      <w:r w:rsidRPr="00A76813">
        <w:rPr>
          <w:bCs/>
          <w:sz w:val="28"/>
          <w:szCs w:val="28"/>
          <w:shd w:val="clear" w:color="auto" w:fill="FFFFFF"/>
        </w:rPr>
        <w:t xml:space="preserve">О </w:t>
      </w:r>
      <w:hyperlink r:id="rId9" w:anchor="6560IO" w:history="1">
        <w:r w:rsidRPr="00A76813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  </w:r>
      </w:hyperlink>
      <w:r w:rsidR="00AD73CD">
        <w:rPr>
          <w:sz w:val="28"/>
          <w:szCs w:val="28"/>
        </w:rPr>
        <w:t xml:space="preserve">», </w:t>
      </w:r>
      <w:r w:rsidRPr="00A76813">
        <w:rPr>
          <w:bCs/>
          <w:sz w:val="28"/>
          <w:szCs w:val="28"/>
          <w:shd w:val="clear" w:color="auto" w:fill="FFFFFF"/>
        </w:rPr>
        <w:t>Приказ</w:t>
      </w:r>
      <w:r w:rsidR="00AD73CD">
        <w:rPr>
          <w:bCs/>
          <w:sz w:val="28"/>
          <w:szCs w:val="28"/>
          <w:shd w:val="clear" w:color="auto" w:fill="FFFFFF"/>
        </w:rPr>
        <w:t>ом</w:t>
      </w:r>
      <w:r w:rsidRPr="00A76813">
        <w:rPr>
          <w:sz w:val="28"/>
          <w:szCs w:val="28"/>
          <w:shd w:val="clear" w:color="auto" w:fill="FFFFFF"/>
        </w:rPr>
        <w:t xml:space="preserve"> Министерства образования и науки РФ </w:t>
      </w:r>
      <w:r w:rsidRPr="00A76813">
        <w:rPr>
          <w:bCs/>
          <w:sz w:val="28"/>
          <w:szCs w:val="28"/>
          <w:shd w:val="clear" w:color="auto" w:fill="FFFFFF"/>
        </w:rPr>
        <w:t>от</w:t>
      </w:r>
      <w:r w:rsidRPr="00A76813">
        <w:rPr>
          <w:sz w:val="28"/>
          <w:szCs w:val="28"/>
          <w:shd w:val="clear" w:color="auto" w:fill="FFFFFF"/>
        </w:rPr>
        <w:t xml:space="preserve"> </w:t>
      </w:r>
      <w:r w:rsidRPr="00A76813">
        <w:rPr>
          <w:bCs/>
          <w:sz w:val="28"/>
          <w:szCs w:val="28"/>
          <w:shd w:val="clear" w:color="auto" w:fill="FFFFFF"/>
        </w:rPr>
        <w:t>28</w:t>
      </w:r>
      <w:r w:rsidRPr="00A76813">
        <w:rPr>
          <w:sz w:val="28"/>
          <w:szCs w:val="28"/>
          <w:shd w:val="clear" w:color="auto" w:fill="FFFFFF"/>
        </w:rPr>
        <w:t>.</w:t>
      </w:r>
      <w:r w:rsidRPr="00A76813">
        <w:rPr>
          <w:bCs/>
          <w:sz w:val="28"/>
          <w:szCs w:val="28"/>
          <w:shd w:val="clear" w:color="auto" w:fill="FFFFFF"/>
        </w:rPr>
        <w:t>03</w:t>
      </w:r>
      <w:r w:rsidRPr="00A76813">
        <w:rPr>
          <w:sz w:val="28"/>
          <w:szCs w:val="28"/>
          <w:shd w:val="clear" w:color="auto" w:fill="FFFFFF"/>
        </w:rPr>
        <w:t>.</w:t>
      </w:r>
      <w:r w:rsidRPr="00A76813">
        <w:rPr>
          <w:bCs/>
          <w:sz w:val="28"/>
          <w:szCs w:val="28"/>
          <w:shd w:val="clear" w:color="auto" w:fill="FFFFFF"/>
        </w:rPr>
        <w:t>2014</w:t>
      </w:r>
      <w:r w:rsidRPr="00A76813">
        <w:rPr>
          <w:sz w:val="28"/>
          <w:szCs w:val="28"/>
          <w:shd w:val="clear" w:color="auto" w:fill="FFFFFF"/>
        </w:rPr>
        <w:t xml:space="preserve"> </w:t>
      </w:r>
      <w:r w:rsidRPr="00A76813">
        <w:rPr>
          <w:sz w:val="28"/>
          <w:szCs w:val="28"/>
        </w:rPr>
        <w:t>№</w:t>
      </w:r>
      <w:r w:rsidRPr="00A76813">
        <w:rPr>
          <w:sz w:val="28"/>
          <w:szCs w:val="28"/>
          <w:shd w:val="clear" w:color="auto" w:fill="FFFFFF"/>
        </w:rPr>
        <w:t xml:space="preserve"> </w:t>
      </w:r>
      <w:r w:rsidRPr="00A76813">
        <w:rPr>
          <w:bCs/>
          <w:sz w:val="28"/>
          <w:szCs w:val="28"/>
          <w:shd w:val="clear" w:color="auto" w:fill="FFFFFF"/>
        </w:rPr>
        <w:t>247</w:t>
      </w:r>
      <w:r w:rsidRPr="00A76813">
        <w:rPr>
          <w:sz w:val="28"/>
          <w:szCs w:val="28"/>
          <w:shd w:val="clear" w:color="auto" w:fill="FFFFFF"/>
        </w:rPr>
        <w:t xml:space="preserve"> «Об утверждении Порядка прикрепления лиц для сдачи кандидатских экзаменов, сдачи кандидатских экзаменов и их перечня»</w:t>
      </w:r>
      <w:r w:rsidR="00AD73CD">
        <w:rPr>
          <w:sz w:val="28"/>
          <w:szCs w:val="28"/>
          <w:shd w:val="clear" w:color="auto" w:fill="FFFFFF"/>
        </w:rPr>
        <w:t xml:space="preserve">, </w:t>
      </w:r>
      <w:r w:rsidRPr="0066104B">
        <w:rPr>
          <w:color w:val="000000"/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66104B">
        <w:rPr>
          <w:color w:val="000000"/>
          <w:sz w:val="28"/>
          <w:szCs w:val="28"/>
        </w:rPr>
        <w:t>ОмГА</w:t>
      </w:r>
      <w:proofErr w:type="spellEnd"/>
      <w:r w:rsidRPr="0066104B">
        <w:rPr>
          <w:color w:val="000000"/>
          <w:sz w:val="28"/>
          <w:szCs w:val="28"/>
        </w:rPr>
        <w:t>», Уставом и локальными нормативными актами Частного учреждения образовательная организация высшего образования «Омская гуманитарная академия» (далее – Академия), определяет правовой статус Отдела</w:t>
      </w:r>
      <w:r w:rsidR="00AD73CD" w:rsidRPr="00AD73CD">
        <w:t xml:space="preserve"> </w:t>
      </w:r>
      <w:r w:rsidR="00AD73CD" w:rsidRPr="00AD73CD">
        <w:rPr>
          <w:color w:val="000000"/>
          <w:sz w:val="28"/>
          <w:szCs w:val="28"/>
        </w:rPr>
        <w:t>аспирантуры и магистратуры</w:t>
      </w:r>
      <w:r w:rsidRPr="0066104B">
        <w:rPr>
          <w:color w:val="000000"/>
          <w:sz w:val="28"/>
          <w:szCs w:val="28"/>
        </w:rPr>
        <w:t xml:space="preserve"> ЧУОО ВО «</w:t>
      </w:r>
      <w:proofErr w:type="spellStart"/>
      <w:r w:rsidRPr="0066104B">
        <w:rPr>
          <w:color w:val="000000"/>
          <w:sz w:val="28"/>
          <w:szCs w:val="28"/>
        </w:rPr>
        <w:t>ОмГА</w:t>
      </w:r>
      <w:proofErr w:type="spellEnd"/>
      <w:r w:rsidRPr="0066104B">
        <w:rPr>
          <w:color w:val="000000"/>
          <w:sz w:val="28"/>
          <w:szCs w:val="28"/>
        </w:rPr>
        <w:t>»  (далее – Отдел), его задачи и функции, организацию деятельности, порядок реорганизации и ликвидации.</w:t>
      </w:r>
    </w:p>
    <w:p w:rsidR="0066104B" w:rsidRPr="0066104B" w:rsidRDefault="00AD73CD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66104B" w:rsidRPr="0066104B">
        <w:rPr>
          <w:color w:val="000000"/>
          <w:sz w:val="28"/>
          <w:szCs w:val="28"/>
        </w:rPr>
        <w:t xml:space="preserve">Отдел является </w:t>
      </w:r>
      <w:r>
        <w:rPr>
          <w:color w:val="000000"/>
          <w:sz w:val="28"/>
          <w:szCs w:val="28"/>
        </w:rPr>
        <w:t>с</w:t>
      </w:r>
      <w:r w:rsidR="0066104B" w:rsidRPr="0066104B">
        <w:rPr>
          <w:color w:val="000000"/>
          <w:sz w:val="28"/>
          <w:szCs w:val="28"/>
        </w:rPr>
        <w:t xml:space="preserve">труктурным подразделением 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Управления по научной работе и международной деятельности</w:t>
      </w:r>
      <w:r w:rsidRPr="0066104B">
        <w:rPr>
          <w:color w:val="000000"/>
          <w:sz w:val="28"/>
          <w:szCs w:val="28"/>
        </w:rPr>
        <w:t xml:space="preserve"> </w:t>
      </w:r>
      <w:r w:rsidR="0066104B" w:rsidRPr="0066104B">
        <w:rPr>
          <w:color w:val="000000"/>
          <w:sz w:val="28"/>
          <w:szCs w:val="28"/>
        </w:rPr>
        <w:t>Академии, создается приказом ректора ЧУОО ВО «</w:t>
      </w:r>
      <w:proofErr w:type="spellStart"/>
      <w:r w:rsidR="0066104B" w:rsidRPr="0066104B">
        <w:rPr>
          <w:color w:val="000000"/>
          <w:sz w:val="28"/>
          <w:szCs w:val="28"/>
        </w:rPr>
        <w:t>ОмГА</w:t>
      </w:r>
      <w:proofErr w:type="spellEnd"/>
      <w:r w:rsidR="0066104B" w:rsidRPr="0066104B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66104B" w:rsidRPr="0066104B" w:rsidRDefault="00AD73CD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2.3. </w:t>
      </w:r>
      <w:r w:rsidR="0066104B" w:rsidRPr="0066104B">
        <w:rPr>
          <w:color w:val="000000"/>
          <w:sz w:val="28"/>
          <w:szCs w:val="28"/>
        </w:rPr>
        <w:t xml:space="preserve">Отдел учреждается в целях </w:t>
      </w:r>
      <w:r>
        <w:rPr>
          <w:color w:val="000000"/>
          <w:sz w:val="28"/>
          <w:szCs w:val="28"/>
        </w:rPr>
        <w:t xml:space="preserve">организации и 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координаци</w:t>
      </w:r>
      <w:r>
        <w:rPr>
          <w:rStyle w:val="FontStyle17"/>
          <w:rFonts w:eastAsiaTheme="majorEastAsia"/>
          <w:color w:val="auto"/>
          <w:sz w:val="28"/>
          <w:szCs w:val="28"/>
        </w:rPr>
        <w:t>и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работы по </w:t>
      </w:r>
      <w:r w:rsidRPr="00A76813">
        <w:rPr>
          <w:sz w:val="28"/>
          <w:szCs w:val="28"/>
        </w:rPr>
        <w:t>подготовке кадров высшей квалификации по основным образовательным программам высшего образования (уровень магистратуры) и программам подготовки научных и научно-педагогических кадров в аспирантуре.</w:t>
      </w:r>
    </w:p>
    <w:p w:rsidR="0066104B" w:rsidRPr="0066104B" w:rsidRDefault="0066104B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66104B">
        <w:rPr>
          <w:color w:val="000000"/>
          <w:sz w:val="28"/>
          <w:szCs w:val="28"/>
        </w:rPr>
        <w:t xml:space="preserve">2.4. Руководство Отделом осуществляет </w:t>
      </w:r>
      <w:r w:rsidR="00524B77">
        <w:rPr>
          <w:color w:val="000000"/>
          <w:sz w:val="28"/>
          <w:szCs w:val="28"/>
        </w:rPr>
        <w:t>заведующий</w:t>
      </w:r>
      <w:r w:rsidRPr="0066104B">
        <w:rPr>
          <w:color w:val="000000"/>
          <w:sz w:val="28"/>
          <w:szCs w:val="28"/>
        </w:rPr>
        <w:t xml:space="preserve"> отдел</w:t>
      </w:r>
      <w:r w:rsidR="00524B77">
        <w:rPr>
          <w:color w:val="000000"/>
          <w:sz w:val="28"/>
          <w:szCs w:val="28"/>
        </w:rPr>
        <w:t>ом</w:t>
      </w:r>
      <w:r w:rsidRPr="0066104B">
        <w:rPr>
          <w:color w:val="000000"/>
          <w:sz w:val="28"/>
          <w:szCs w:val="28"/>
        </w:rPr>
        <w:t>.</w:t>
      </w:r>
    </w:p>
    <w:p w:rsidR="0066104B" w:rsidRPr="0066104B" w:rsidRDefault="0066104B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66104B">
        <w:rPr>
          <w:color w:val="000000"/>
          <w:sz w:val="28"/>
          <w:szCs w:val="28"/>
        </w:rPr>
        <w:t>2.5. </w:t>
      </w:r>
      <w:r w:rsidR="00E32EBC">
        <w:rPr>
          <w:color w:val="000000"/>
          <w:sz w:val="28"/>
          <w:szCs w:val="28"/>
        </w:rPr>
        <w:t>В своей деятельности работники о</w:t>
      </w:r>
      <w:r w:rsidRPr="0066104B">
        <w:rPr>
          <w:color w:val="000000"/>
          <w:sz w:val="28"/>
          <w:szCs w:val="28"/>
        </w:rPr>
        <w:t>тдела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Академии.</w:t>
      </w:r>
    </w:p>
    <w:p w:rsidR="0066104B" w:rsidRPr="0066104B" w:rsidRDefault="00E32EBC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Условия труда работников о</w:t>
      </w:r>
      <w:r w:rsidR="0066104B" w:rsidRPr="0066104B">
        <w:rPr>
          <w:color w:val="000000"/>
          <w:sz w:val="28"/>
          <w:szCs w:val="28"/>
        </w:rPr>
        <w:t>тдела определяются трудовыми договорами, заключаемыми с каждым работником, а также Правилами внутреннего трудового распорядка.</w:t>
      </w:r>
    </w:p>
    <w:p w:rsidR="0066104B" w:rsidRPr="0066104B" w:rsidRDefault="00E32EBC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К документам о</w:t>
      </w:r>
      <w:r w:rsidR="0066104B" w:rsidRPr="0066104B">
        <w:rPr>
          <w:color w:val="000000"/>
          <w:sz w:val="28"/>
          <w:szCs w:val="28"/>
        </w:rPr>
        <w:t xml:space="preserve">тдела имеют право доступа, помимо его работников, Ректор, </w:t>
      </w:r>
      <w:r w:rsidR="00524B77">
        <w:rPr>
          <w:color w:val="000000"/>
          <w:sz w:val="28"/>
          <w:szCs w:val="28"/>
        </w:rPr>
        <w:t xml:space="preserve">начальник </w:t>
      </w:r>
      <w:r w:rsidR="00524B77" w:rsidRPr="00A76813">
        <w:rPr>
          <w:rStyle w:val="FontStyle17"/>
          <w:rFonts w:eastAsiaTheme="majorEastAsia"/>
          <w:color w:val="auto"/>
          <w:sz w:val="28"/>
          <w:szCs w:val="28"/>
        </w:rPr>
        <w:t>Управления по научной работе и международной деятельности</w:t>
      </w:r>
      <w:r w:rsidR="00524B77" w:rsidRPr="0066104B">
        <w:rPr>
          <w:color w:val="000000"/>
          <w:sz w:val="28"/>
          <w:szCs w:val="28"/>
        </w:rPr>
        <w:t xml:space="preserve"> Академии</w:t>
      </w:r>
      <w:r w:rsidR="00524B77">
        <w:rPr>
          <w:color w:val="000000"/>
          <w:sz w:val="28"/>
          <w:szCs w:val="28"/>
        </w:rPr>
        <w:t xml:space="preserve">, </w:t>
      </w:r>
      <w:r w:rsidR="0066104B" w:rsidRPr="0066104B">
        <w:rPr>
          <w:color w:val="000000"/>
          <w:sz w:val="28"/>
          <w:szCs w:val="28"/>
        </w:rPr>
        <w:t>а также лица, уполномоченные для проверки деятельности Отдела.</w:t>
      </w:r>
    </w:p>
    <w:p w:rsidR="00524B77" w:rsidRDefault="00524B77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</w:p>
    <w:p w:rsidR="00D37B0C" w:rsidRPr="00A76813" w:rsidRDefault="00F17F29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3</w:t>
      </w:r>
      <w:r w:rsidR="00D37B0C" w:rsidRPr="00A76813">
        <w:rPr>
          <w:sz w:val="28"/>
          <w:szCs w:val="28"/>
        </w:rPr>
        <w:t xml:space="preserve">. </w:t>
      </w:r>
      <w:r w:rsidR="00A5307E" w:rsidRPr="00A76813">
        <w:rPr>
          <w:sz w:val="28"/>
          <w:szCs w:val="28"/>
        </w:rPr>
        <w:t xml:space="preserve">ОСНОВНЫЕ ЗАДАЧИ </w:t>
      </w:r>
    </w:p>
    <w:p w:rsidR="003718EE" w:rsidRPr="00A76813" w:rsidRDefault="003718EE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rStyle w:val="FontStyle17"/>
          <w:rFonts w:eastAsiaTheme="majorEastAsia"/>
          <w:sz w:val="28"/>
          <w:szCs w:val="28"/>
        </w:rPr>
      </w:pPr>
    </w:p>
    <w:p w:rsidR="00D37B0C" w:rsidRPr="00A76813" w:rsidRDefault="000C79FE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A76813">
        <w:rPr>
          <w:rStyle w:val="FontStyle17"/>
          <w:rFonts w:eastAsiaTheme="majorEastAsia"/>
          <w:color w:val="auto"/>
          <w:sz w:val="28"/>
          <w:szCs w:val="28"/>
        </w:rPr>
        <w:t>3.1.</w:t>
      </w:r>
      <w:r w:rsidR="00524B77">
        <w:rPr>
          <w:rStyle w:val="FontStyle17"/>
          <w:rFonts w:eastAsiaTheme="majorEastAsia"/>
          <w:color w:val="auto"/>
          <w:sz w:val="28"/>
          <w:szCs w:val="28"/>
        </w:rPr>
        <w:t> 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П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ланирование и организация учебного процесса в аспирантуре</w:t>
      </w:r>
      <w:r w:rsidR="00D37B0C" w:rsidRPr="00A76813">
        <w:rPr>
          <w:sz w:val="28"/>
          <w:szCs w:val="28"/>
        </w:rPr>
        <w:t xml:space="preserve"> </w:t>
      </w:r>
      <w:r w:rsidR="001E7D5A" w:rsidRPr="00A76813">
        <w:rPr>
          <w:sz w:val="28"/>
          <w:szCs w:val="28"/>
        </w:rPr>
        <w:t xml:space="preserve">и магистратуре </w:t>
      </w:r>
      <w:r w:rsidR="00D37B0C" w:rsidRPr="00A76813">
        <w:rPr>
          <w:sz w:val="28"/>
          <w:szCs w:val="28"/>
        </w:rPr>
        <w:t>в соответствии с действующей номенклатурой специальностей.</w:t>
      </w:r>
    </w:p>
    <w:p w:rsidR="00D37B0C" w:rsidRPr="00A76813" w:rsidRDefault="000C79FE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A76813">
        <w:rPr>
          <w:rStyle w:val="FontStyle17"/>
          <w:rFonts w:eastAsiaTheme="majorEastAsia"/>
          <w:color w:val="auto"/>
          <w:sz w:val="28"/>
          <w:szCs w:val="28"/>
        </w:rPr>
        <w:t>3.2.</w:t>
      </w:r>
      <w:r w:rsidR="00524B77">
        <w:rPr>
          <w:rStyle w:val="FontStyle17"/>
          <w:rFonts w:eastAsiaTheme="majorEastAsia"/>
          <w:color w:val="auto"/>
          <w:sz w:val="28"/>
          <w:szCs w:val="28"/>
        </w:rPr>
        <w:t> 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О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рганизация и учет движения контингента обучающихся в аспирантуре</w:t>
      </w:r>
      <w:r w:rsidR="001E7D5A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и магистратуре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.</w:t>
      </w:r>
    </w:p>
    <w:p w:rsidR="00D37B0C" w:rsidRPr="00A76813" w:rsidRDefault="000C79FE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 w:rsidRPr="00A76813">
        <w:rPr>
          <w:rStyle w:val="FontStyle17"/>
          <w:rFonts w:eastAsiaTheme="majorEastAsia"/>
          <w:color w:val="auto"/>
          <w:sz w:val="28"/>
          <w:szCs w:val="28"/>
        </w:rPr>
        <w:t>3.3.</w:t>
      </w:r>
      <w:r w:rsidR="00524B77">
        <w:rPr>
          <w:rStyle w:val="FontStyle17"/>
          <w:rFonts w:eastAsiaTheme="majorEastAsia"/>
          <w:color w:val="auto"/>
          <w:sz w:val="28"/>
          <w:szCs w:val="28"/>
        </w:rPr>
        <w:t> 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Ор</w:t>
      </w:r>
      <w:r w:rsidR="00D37B0C" w:rsidRPr="00A76813">
        <w:rPr>
          <w:sz w:val="28"/>
          <w:szCs w:val="28"/>
        </w:rPr>
        <w:t>ганизация работы по развитию и повышению эффективности научных исследований.</w:t>
      </w:r>
    </w:p>
    <w:p w:rsidR="00D37B0C" w:rsidRPr="00A76813" w:rsidRDefault="00524B77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3.4. </w:t>
      </w:r>
      <w:r w:rsidR="000C79FE" w:rsidRPr="00A76813">
        <w:rPr>
          <w:rStyle w:val="FontStyle17"/>
          <w:rFonts w:eastAsiaTheme="majorEastAsia"/>
          <w:color w:val="auto"/>
          <w:sz w:val="28"/>
          <w:szCs w:val="28"/>
        </w:rPr>
        <w:t>О</w:t>
      </w:r>
      <w:r w:rsidR="00D37B0C" w:rsidRPr="00A76813">
        <w:rPr>
          <w:sz w:val="28"/>
          <w:szCs w:val="28"/>
        </w:rPr>
        <w:t>рганизация научно-исследовательской работы аспирантов</w:t>
      </w:r>
      <w:r w:rsidR="001E7D5A" w:rsidRPr="00A76813">
        <w:rPr>
          <w:sz w:val="28"/>
          <w:szCs w:val="28"/>
        </w:rPr>
        <w:t xml:space="preserve"> и магистрантов</w:t>
      </w:r>
      <w:r w:rsidR="00D37B0C" w:rsidRPr="00A76813">
        <w:rPr>
          <w:sz w:val="28"/>
          <w:szCs w:val="28"/>
        </w:rPr>
        <w:t xml:space="preserve">, </w:t>
      </w:r>
      <w:r w:rsidR="001E7D5A" w:rsidRPr="00A76813">
        <w:rPr>
          <w:sz w:val="28"/>
          <w:szCs w:val="28"/>
        </w:rPr>
        <w:t>обучающихся</w:t>
      </w:r>
      <w:r w:rsidR="00D37B0C" w:rsidRPr="00A76813">
        <w:rPr>
          <w:sz w:val="28"/>
          <w:szCs w:val="28"/>
        </w:rPr>
        <w:t>-инвалидов и лиц с ограниченными возможностями здоровья.</w:t>
      </w:r>
    </w:p>
    <w:p w:rsidR="00D37B0C" w:rsidRPr="00A76813" w:rsidRDefault="00230DB9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 w:rsidRPr="00A76813">
        <w:rPr>
          <w:rStyle w:val="FontStyle17"/>
          <w:rFonts w:eastAsiaTheme="majorEastAsia"/>
          <w:color w:val="auto"/>
          <w:sz w:val="28"/>
          <w:szCs w:val="28"/>
        </w:rPr>
        <w:t>3.5.</w:t>
      </w:r>
      <w:r w:rsidR="00524B77">
        <w:rPr>
          <w:rStyle w:val="FontStyle17"/>
          <w:rFonts w:eastAsiaTheme="majorEastAsia"/>
          <w:color w:val="auto"/>
          <w:sz w:val="28"/>
          <w:szCs w:val="28"/>
        </w:rPr>
        <w:t> </w:t>
      </w:r>
      <w:r w:rsidRPr="00A76813">
        <w:rPr>
          <w:sz w:val="28"/>
          <w:szCs w:val="28"/>
        </w:rPr>
        <w:t>О</w:t>
      </w:r>
      <w:r w:rsidR="00D37B0C" w:rsidRPr="00A76813">
        <w:rPr>
          <w:sz w:val="28"/>
          <w:szCs w:val="28"/>
        </w:rPr>
        <w:t>существление контроля за финансовой и академической задолженностью аспирантов</w:t>
      </w:r>
      <w:r w:rsidR="001E7D5A" w:rsidRPr="00A76813">
        <w:rPr>
          <w:sz w:val="28"/>
          <w:szCs w:val="28"/>
        </w:rPr>
        <w:t xml:space="preserve"> и магистрантов</w:t>
      </w:r>
      <w:r w:rsidR="00D37B0C" w:rsidRPr="00A76813">
        <w:rPr>
          <w:sz w:val="28"/>
          <w:szCs w:val="28"/>
        </w:rPr>
        <w:t>.</w:t>
      </w:r>
    </w:p>
    <w:p w:rsidR="00D37B0C" w:rsidRPr="00A76813" w:rsidRDefault="00230DB9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 w:rsidRPr="00A76813">
        <w:rPr>
          <w:rStyle w:val="FontStyle17"/>
          <w:rFonts w:eastAsiaTheme="majorEastAsia"/>
          <w:color w:val="auto"/>
          <w:sz w:val="28"/>
          <w:szCs w:val="28"/>
        </w:rPr>
        <w:t>3.6.</w:t>
      </w:r>
      <w:r w:rsidR="00524B77">
        <w:rPr>
          <w:rStyle w:val="FontStyle17"/>
          <w:rFonts w:eastAsiaTheme="majorEastAsia"/>
          <w:color w:val="auto"/>
          <w:sz w:val="28"/>
          <w:szCs w:val="28"/>
        </w:rPr>
        <w:t> 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К</w:t>
      </w:r>
      <w:r w:rsidR="00D37B0C" w:rsidRPr="00A76813">
        <w:rPr>
          <w:sz w:val="28"/>
          <w:szCs w:val="28"/>
        </w:rPr>
        <w:t xml:space="preserve">онсультирование аспирантов и </w:t>
      </w:r>
      <w:r w:rsidR="00D37B0C" w:rsidRPr="00A76813">
        <w:rPr>
          <w:sz w:val="28"/>
          <w:szCs w:val="28"/>
          <w:shd w:val="clear" w:color="auto" w:fill="FFFFFF"/>
        </w:rPr>
        <w:t>прикрепленных лиц</w:t>
      </w:r>
      <w:r w:rsidR="001E7D5A" w:rsidRPr="00A76813">
        <w:rPr>
          <w:sz w:val="28"/>
          <w:szCs w:val="28"/>
          <w:shd w:val="clear" w:color="auto" w:fill="FFFFFF"/>
        </w:rPr>
        <w:t>, а также магистрантов</w:t>
      </w:r>
      <w:r w:rsidR="00D37B0C" w:rsidRPr="00A76813">
        <w:rPr>
          <w:sz w:val="28"/>
          <w:szCs w:val="28"/>
        </w:rPr>
        <w:t xml:space="preserve"> по вопросам их прав и обязанностей, действующих правил и порядка оформления научно-квалификационных работ.</w:t>
      </w:r>
    </w:p>
    <w:p w:rsidR="00D37B0C" w:rsidRPr="00A76813" w:rsidRDefault="00524B77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230DB9" w:rsidRPr="00A76813">
        <w:rPr>
          <w:sz w:val="28"/>
          <w:szCs w:val="28"/>
        </w:rPr>
        <w:t>Ор</w:t>
      </w:r>
      <w:r w:rsidR="00D37B0C" w:rsidRPr="00A76813">
        <w:rPr>
          <w:sz w:val="28"/>
          <w:szCs w:val="28"/>
        </w:rPr>
        <w:t>ганизация делопроизводства аспирантуры</w:t>
      </w:r>
      <w:r w:rsidR="00F17F29" w:rsidRPr="00A76813">
        <w:rPr>
          <w:sz w:val="28"/>
          <w:szCs w:val="28"/>
        </w:rPr>
        <w:t xml:space="preserve"> и магистратуры</w:t>
      </w:r>
      <w:r w:rsidR="00D37B0C" w:rsidRPr="00A76813">
        <w:rPr>
          <w:sz w:val="28"/>
          <w:szCs w:val="28"/>
        </w:rPr>
        <w:t>, подготовка и сдача в архив Академии необходимых документов, законченных делопроизводством по вверенным ему направлениям деятельности.</w:t>
      </w:r>
    </w:p>
    <w:p w:rsidR="00D37B0C" w:rsidRPr="00A76813" w:rsidRDefault="00524B77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>3.8. </w:t>
      </w:r>
      <w:r w:rsidR="00230DB9" w:rsidRPr="00A76813">
        <w:rPr>
          <w:sz w:val="28"/>
          <w:szCs w:val="28"/>
        </w:rPr>
        <w:t>К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онтроль за работой аспирантов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и магистрантов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на кафедрах.</w:t>
      </w:r>
    </w:p>
    <w:p w:rsidR="00887EF6" w:rsidRDefault="00887EF6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</w:p>
    <w:p w:rsidR="00887EF6" w:rsidRDefault="00887EF6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</w:p>
    <w:p w:rsidR="00F17F29" w:rsidRPr="00A76813" w:rsidRDefault="00230DB9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rStyle w:val="FontStyle17"/>
          <w:rFonts w:eastAsiaTheme="majorEastAsia"/>
          <w:sz w:val="28"/>
          <w:szCs w:val="28"/>
        </w:rPr>
      </w:pPr>
      <w:r w:rsidRPr="00A76813">
        <w:rPr>
          <w:sz w:val="28"/>
          <w:szCs w:val="28"/>
        </w:rPr>
        <w:t>4</w:t>
      </w:r>
      <w:r w:rsidR="00F17F29" w:rsidRPr="00A76813">
        <w:rPr>
          <w:sz w:val="28"/>
          <w:szCs w:val="28"/>
        </w:rPr>
        <w:t xml:space="preserve">. ФУНКЦИИ </w:t>
      </w:r>
    </w:p>
    <w:p w:rsidR="00F17F29" w:rsidRPr="00A76813" w:rsidRDefault="00F17F29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</w:p>
    <w:p w:rsidR="00D37B0C" w:rsidRPr="00A76813" w:rsidRDefault="00524B77" w:rsidP="00F24D6D">
      <w:pPr>
        <w:pStyle w:val="Style6"/>
        <w:widowControl/>
        <w:tabs>
          <w:tab w:val="left" w:pos="499"/>
        </w:tabs>
        <w:suppressAutoHyphens/>
        <w:spacing w:after="0"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4.1. 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>В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едение учетно-аналитической системы управления учебным процессом Академии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в аспирантуре и магистратуре</w:t>
      </w:r>
      <w:r w:rsidR="007B48D9" w:rsidRPr="00A76813">
        <w:rPr>
          <w:rStyle w:val="FontStyle17"/>
          <w:rFonts w:eastAsiaTheme="majorEastAsia"/>
          <w:color w:val="auto"/>
          <w:sz w:val="28"/>
          <w:szCs w:val="28"/>
        </w:rPr>
        <w:t>.</w:t>
      </w:r>
    </w:p>
    <w:p w:rsidR="00D37B0C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right="10"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4.2. 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Работа с </w:t>
      </w:r>
      <w:r>
        <w:rPr>
          <w:rStyle w:val="FontStyle17"/>
          <w:rFonts w:eastAsiaTheme="majorEastAsia"/>
          <w:color w:val="auto"/>
          <w:sz w:val="28"/>
          <w:szCs w:val="28"/>
        </w:rPr>
        <w:t>персональными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данными аспирантов и магистрантов</w:t>
      </w:r>
      <w:r w:rsidR="007B48D9" w:rsidRPr="00A76813">
        <w:rPr>
          <w:rStyle w:val="FontStyle17"/>
          <w:rFonts w:eastAsiaTheme="majorEastAsia"/>
          <w:color w:val="auto"/>
          <w:sz w:val="28"/>
          <w:szCs w:val="28"/>
        </w:rPr>
        <w:t>, контроль успеваемости.</w:t>
      </w:r>
    </w:p>
    <w:p w:rsidR="00D37B0C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right="14"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4.3. 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>Ф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ормирование ведомостей, экзаменационных листов, протоколов гос</w:t>
      </w:r>
      <w:r w:rsidR="00ED0E78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ударственных 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экзаменов и защиты научно-квалификационных работ (диссертаций) и других, необходи</w:t>
      </w:r>
      <w:r w:rsidR="007B48D9" w:rsidRPr="00A76813">
        <w:rPr>
          <w:rStyle w:val="FontStyle17"/>
          <w:rFonts w:eastAsiaTheme="majorEastAsia"/>
          <w:color w:val="auto"/>
          <w:sz w:val="28"/>
          <w:szCs w:val="28"/>
        </w:rPr>
        <w:t>мых в текущей работе документов.</w:t>
      </w:r>
    </w:p>
    <w:p w:rsidR="00D37B0C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4.4. 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>А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нализ успеваемости аспирантов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и магистрантов</w:t>
      </w:r>
      <w:r w:rsidR="007B48D9" w:rsidRPr="00A76813">
        <w:rPr>
          <w:rStyle w:val="FontStyle17"/>
          <w:rFonts w:eastAsiaTheme="majorEastAsia"/>
          <w:color w:val="auto"/>
          <w:sz w:val="28"/>
          <w:szCs w:val="28"/>
        </w:rPr>
        <w:t>.</w:t>
      </w:r>
    </w:p>
    <w:p w:rsidR="00D37B0C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right="19"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4.5. 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>У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чет движения контингента аспирантов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и магистрантов</w:t>
      </w:r>
      <w:r w:rsidR="007B48D9" w:rsidRPr="00A76813">
        <w:rPr>
          <w:rStyle w:val="FontStyle17"/>
          <w:rFonts w:eastAsiaTheme="majorEastAsia"/>
          <w:color w:val="auto"/>
          <w:sz w:val="28"/>
          <w:szCs w:val="28"/>
        </w:rPr>
        <w:t>.</w:t>
      </w:r>
    </w:p>
    <w:p w:rsidR="00D37B0C" w:rsidRPr="00A76813" w:rsidRDefault="00524B77" w:rsidP="00F24D6D">
      <w:pPr>
        <w:pStyle w:val="Style5"/>
        <w:widowControl/>
        <w:tabs>
          <w:tab w:val="left" w:pos="398"/>
        </w:tabs>
        <w:suppressAutoHyphens/>
        <w:spacing w:after="0"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4.6. 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оставление расписания учебных занятий, экзаменов, зачетов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 в аспирантуре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.</w:t>
      </w:r>
    </w:p>
    <w:p w:rsidR="00D37B0C" w:rsidRPr="00A76813" w:rsidRDefault="00524B77" w:rsidP="00F24D6D">
      <w:pPr>
        <w:pStyle w:val="Style5"/>
        <w:widowControl/>
        <w:tabs>
          <w:tab w:val="left" w:pos="398"/>
        </w:tabs>
        <w:suppressAutoHyphens/>
        <w:spacing w:after="0"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4.7. </w:t>
      </w:r>
      <w:r w:rsidR="00230DB9" w:rsidRPr="00A76813">
        <w:rPr>
          <w:rStyle w:val="FontStyle17"/>
          <w:rFonts w:eastAsiaTheme="majorEastAsia"/>
          <w:color w:val="auto"/>
          <w:sz w:val="28"/>
          <w:szCs w:val="28"/>
        </w:rPr>
        <w:t>О</w:t>
      </w:r>
      <w:r w:rsidR="00D37B0C" w:rsidRPr="00A76813">
        <w:rPr>
          <w:rStyle w:val="FontStyle17"/>
          <w:rFonts w:eastAsiaTheme="majorEastAsia"/>
          <w:color w:val="auto"/>
          <w:sz w:val="28"/>
          <w:szCs w:val="28"/>
        </w:rPr>
        <w:t>рганизация экзаменационных сессий и самостоятельной работы аспирантов.</w:t>
      </w:r>
    </w:p>
    <w:p w:rsidR="00D37B0C" w:rsidRPr="00A76813" w:rsidRDefault="00524B77" w:rsidP="00F24D6D">
      <w:pPr>
        <w:pStyle w:val="ad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230DB9" w:rsidRPr="00A76813">
        <w:rPr>
          <w:sz w:val="28"/>
          <w:szCs w:val="28"/>
        </w:rPr>
        <w:t>П</w:t>
      </w:r>
      <w:r w:rsidR="00D37B0C" w:rsidRPr="00A76813">
        <w:rPr>
          <w:sz w:val="28"/>
          <w:szCs w:val="28"/>
        </w:rPr>
        <w:t>одготовка материалов по лицензированию н</w:t>
      </w:r>
      <w:r w:rsidR="00230DB9" w:rsidRPr="00A76813">
        <w:rPr>
          <w:sz w:val="28"/>
          <w:szCs w:val="28"/>
        </w:rPr>
        <w:t>овых специальностей аспирантуры и магистратуры.</w:t>
      </w:r>
    </w:p>
    <w:p w:rsidR="00D37B0C" w:rsidRPr="00A76813" w:rsidRDefault="00524B77" w:rsidP="00F24D6D">
      <w:pPr>
        <w:pStyle w:val="ad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230DB9" w:rsidRPr="00A76813">
        <w:rPr>
          <w:sz w:val="28"/>
          <w:szCs w:val="28"/>
        </w:rPr>
        <w:t>О</w:t>
      </w:r>
      <w:r w:rsidR="00D37B0C" w:rsidRPr="00A76813">
        <w:rPr>
          <w:sz w:val="28"/>
          <w:szCs w:val="28"/>
        </w:rPr>
        <w:t>беспечение своевременного выполнения поручений и распорядительных документов вышестоящих органов по вопросам подготовки аспирантов</w:t>
      </w:r>
      <w:r w:rsidR="00230DB9" w:rsidRPr="00A76813">
        <w:rPr>
          <w:sz w:val="28"/>
          <w:szCs w:val="28"/>
        </w:rPr>
        <w:t xml:space="preserve"> и магистрантов</w:t>
      </w:r>
      <w:r w:rsidR="00D37B0C" w:rsidRPr="00A76813">
        <w:rPr>
          <w:sz w:val="28"/>
          <w:szCs w:val="28"/>
        </w:rPr>
        <w:t>.</w:t>
      </w:r>
    </w:p>
    <w:p w:rsidR="00D37B0C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230DB9" w:rsidRPr="00A76813">
        <w:rPr>
          <w:sz w:val="28"/>
          <w:szCs w:val="28"/>
        </w:rPr>
        <w:t>Ф</w:t>
      </w:r>
      <w:r w:rsidR="00D37B0C" w:rsidRPr="00A76813">
        <w:rPr>
          <w:sz w:val="28"/>
          <w:szCs w:val="28"/>
        </w:rPr>
        <w:t>ормирование проектов приказов о зачислении, отчислении аспирантов</w:t>
      </w:r>
      <w:r w:rsidR="00230DB9" w:rsidRPr="00A76813">
        <w:rPr>
          <w:sz w:val="28"/>
          <w:szCs w:val="28"/>
        </w:rPr>
        <w:t xml:space="preserve"> и магистрантов.</w:t>
      </w:r>
    </w:p>
    <w:p w:rsidR="00230DB9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230DB9" w:rsidRPr="00A76813">
        <w:rPr>
          <w:sz w:val="28"/>
          <w:szCs w:val="28"/>
        </w:rPr>
        <w:t>Ф</w:t>
      </w:r>
      <w:r w:rsidR="00D37B0C" w:rsidRPr="00A76813">
        <w:rPr>
          <w:sz w:val="28"/>
          <w:szCs w:val="28"/>
        </w:rPr>
        <w:t>ормирование информационной базы данных о подготовке кадров</w:t>
      </w:r>
      <w:r w:rsidR="00230DB9" w:rsidRPr="00A76813">
        <w:rPr>
          <w:sz w:val="28"/>
          <w:szCs w:val="28"/>
        </w:rPr>
        <w:t xml:space="preserve"> высшей квалификации в академии.</w:t>
      </w:r>
    </w:p>
    <w:p w:rsidR="00230DB9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230DB9" w:rsidRPr="00A76813">
        <w:rPr>
          <w:sz w:val="28"/>
          <w:szCs w:val="28"/>
        </w:rPr>
        <w:t>Фо</w:t>
      </w:r>
      <w:r w:rsidR="00D37B0C" w:rsidRPr="00A76813">
        <w:rPr>
          <w:sz w:val="28"/>
          <w:szCs w:val="28"/>
        </w:rPr>
        <w:t>рмирование составов комиссий по приему итоговых и вступительных экзаменов в ас</w:t>
      </w:r>
      <w:r w:rsidR="00230DB9" w:rsidRPr="00A76813">
        <w:rPr>
          <w:sz w:val="28"/>
          <w:szCs w:val="28"/>
        </w:rPr>
        <w:t>пирантуру в установленные сроки.</w:t>
      </w:r>
    </w:p>
    <w:p w:rsidR="00D37B0C" w:rsidRPr="00A76813" w:rsidRDefault="00524B77" w:rsidP="00F24D6D">
      <w:pPr>
        <w:pStyle w:val="Style7"/>
        <w:widowControl/>
        <w:tabs>
          <w:tab w:val="left" w:pos="341"/>
        </w:tabs>
        <w:suppressAutoHyphens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4.13. </w:t>
      </w:r>
      <w:r w:rsidR="00230DB9" w:rsidRPr="00A76813">
        <w:rPr>
          <w:sz w:val="28"/>
          <w:szCs w:val="28"/>
        </w:rPr>
        <w:t>С</w:t>
      </w:r>
      <w:r w:rsidR="00D37B0C" w:rsidRPr="00A76813">
        <w:rPr>
          <w:sz w:val="28"/>
          <w:szCs w:val="28"/>
        </w:rPr>
        <w:t>оставление отчетов о состоянии подготовки кадров высшей квалификации в академии.</w:t>
      </w:r>
    </w:p>
    <w:p w:rsidR="00A74E8F" w:rsidRPr="00A76813" w:rsidRDefault="00A74E8F" w:rsidP="00F24D6D">
      <w:pPr>
        <w:suppressAutoHyphens/>
        <w:spacing w:after="0"/>
        <w:jc w:val="center"/>
        <w:rPr>
          <w:sz w:val="28"/>
          <w:szCs w:val="28"/>
        </w:rPr>
      </w:pPr>
    </w:p>
    <w:p w:rsidR="00524B77" w:rsidRDefault="00780C44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 xml:space="preserve">5. </w:t>
      </w:r>
      <w:r w:rsidR="00F17F29" w:rsidRPr="00A76813">
        <w:rPr>
          <w:sz w:val="28"/>
          <w:szCs w:val="28"/>
        </w:rPr>
        <w:t xml:space="preserve">СТРУКТУРА </w:t>
      </w:r>
    </w:p>
    <w:p w:rsidR="00F17F29" w:rsidRPr="00A76813" w:rsidRDefault="00F17F29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ОТДЕЛА АСПИРАНТУРЫ И МАГИСТРАТУРЫ</w:t>
      </w:r>
    </w:p>
    <w:p w:rsidR="00780C44" w:rsidRPr="00A76813" w:rsidRDefault="00780C44" w:rsidP="00F24D6D">
      <w:pPr>
        <w:pStyle w:val="Style5"/>
        <w:widowControl/>
        <w:tabs>
          <w:tab w:val="left" w:pos="514"/>
        </w:tabs>
        <w:suppressAutoHyphens/>
        <w:spacing w:after="0" w:line="276" w:lineRule="auto"/>
        <w:jc w:val="center"/>
        <w:rPr>
          <w:rStyle w:val="FontStyle17"/>
          <w:rFonts w:eastAsiaTheme="majorEastAsia"/>
          <w:sz w:val="28"/>
          <w:szCs w:val="28"/>
        </w:rPr>
      </w:pPr>
    </w:p>
    <w:p w:rsidR="00524B77" w:rsidRPr="00524B77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="00524B77" w:rsidRPr="00524B77">
        <w:rPr>
          <w:color w:val="000000"/>
          <w:sz w:val="28"/>
          <w:szCs w:val="28"/>
        </w:rPr>
        <w:t>Отдел состоит из одного подразделения.</w:t>
      </w:r>
    </w:p>
    <w:p w:rsidR="00524B77" w:rsidRPr="00524B77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="00524B77" w:rsidRPr="00524B77">
        <w:rPr>
          <w:color w:val="000000"/>
          <w:sz w:val="28"/>
          <w:szCs w:val="28"/>
        </w:rPr>
        <w:t>Структуру и штатную численность Отдела определяет и утверждает ректор ЧУОО ВО «</w:t>
      </w:r>
      <w:proofErr w:type="spellStart"/>
      <w:r w:rsidR="00524B77" w:rsidRPr="00524B77">
        <w:rPr>
          <w:color w:val="000000"/>
          <w:sz w:val="28"/>
          <w:szCs w:val="28"/>
        </w:rPr>
        <w:t>ОмГА</w:t>
      </w:r>
      <w:proofErr w:type="spellEnd"/>
      <w:r w:rsidR="00524B77" w:rsidRPr="00524B77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524B77" w:rsidRPr="00524B77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5.3. </w:t>
      </w:r>
      <w:r w:rsidR="00524B77" w:rsidRPr="00524B77">
        <w:rPr>
          <w:color w:val="000000"/>
          <w:sz w:val="28"/>
          <w:szCs w:val="28"/>
        </w:rPr>
        <w:t xml:space="preserve">Руководство деятельностью Отдела осуществляет </w:t>
      </w:r>
      <w:r w:rsidR="00524B77">
        <w:rPr>
          <w:color w:val="000000"/>
          <w:sz w:val="28"/>
          <w:szCs w:val="28"/>
        </w:rPr>
        <w:t>заведующий</w:t>
      </w:r>
      <w:r w:rsidR="00524B77" w:rsidRPr="00524B77">
        <w:rPr>
          <w:color w:val="000000"/>
          <w:sz w:val="28"/>
          <w:szCs w:val="28"/>
        </w:rPr>
        <w:t xml:space="preserve"> отдел</w:t>
      </w:r>
      <w:r w:rsidR="009B7C5A">
        <w:rPr>
          <w:color w:val="000000"/>
          <w:sz w:val="28"/>
          <w:szCs w:val="28"/>
        </w:rPr>
        <w:t>ом</w:t>
      </w:r>
      <w:r w:rsidR="00524B77" w:rsidRPr="00524B77">
        <w:rPr>
          <w:color w:val="000000"/>
          <w:sz w:val="28"/>
          <w:szCs w:val="28"/>
        </w:rPr>
        <w:t>, который организует выполнение Отделом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Отдела.</w:t>
      </w:r>
    </w:p>
    <w:p w:rsidR="00524B77" w:rsidRPr="00524B77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Заведующий</w:t>
      </w:r>
      <w:r w:rsidR="00524B77" w:rsidRPr="00524B77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="00524B77" w:rsidRPr="00524B77">
        <w:rPr>
          <w:color w:val="000000"/>
          <w:sz w:val="28"/>
          <w:szCs w:val="28"/>
        </w:rPr>
        <w:t xml:space="preserve"> подчиняется ректору Академии</w:t>
      </w:r>
      <w:r>
        <w:rPr>
          <w:color w:val="000000"/>
          <w:sz w:val="28"/>
          <w:szCs w:val="28"/>
        </w:rPr>
        <w:t xml:space="preserve">, находится в непосредственном подчинении начальника 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Управления по научной работе и международной деятельности</w:t>
      </w:r>
      <w:r w:rsidRPr="0066104B">
        <w:rPr>
          <w:color w:val="000000"/>
          <w:sz w:val="28"/>
          <w:szCs w:val="28"/>
        </w:rPr>
        <w:t xml:space="preserve"> Академии</w:t>
      </w:r>
      <w:r>
        <w:rPr>
          <w:color w:val="000000"/>
          <w:sz w:val="28"/>
          <w:szCs w:val="28"/>
        </w:rPr>
        <w:t xml:space="preserve"> </w:t>
      </w:r>
      <w:r w:rsidR="00524B77" w:rsidRPr="00524B77">
        <w:rPr>
          <w:color w:val="000000"/>
          <w:sz w:val="28"/>
          <w:szCs w:val="28"/>
        </w:rPr>
        <w:t xml:space="preserve">и исполняет поручения других проректоров Академии в пределах своей компетенции. Иные работники Отдела подчиняются непосредственно </w:t>
      </w:r>
      <w:r>
        <w:rPr>
          <w:color w:val="000000"/>
          <w:sz w:val="28"/>
          <w:szCs w:val="28"/>
        </w:rPr>
        <w:t>заведующему</w:t>
      </w:r>
      <w:r w:rsidR="00524B77" w:rsidRPr="00524B77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="00524B77" w:rsidRPr="00524B77">
        <w:rPr>
          <w:color w:val="000000"/>
          <w:sz w:val="28"/>
          <w:szCs w:val="28"/>
        </w:rPr>
        <w:t xml:space="preserve">. </w:t>
      </w:r>
    </w:p>
    <w:p w:rsidR="00524B77" w:rsidRPr="00524B77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</w:t>
      </w:r>
      <w:r w:rsidR="00524B77" w:rsidRPr="00524B77">
        <w:rPr>
          <w:color w:val="000000"/>
          <w:sz w:val="28"/>
          <w:szCs w:val="28"/>
        </w:rPr>
        <w:t xml:space="preserve">Права, обязанности и ответственность </w:t>
      </w:r>
      <w:r>
        <w:rPr>
          <w:color w:val="000000"/>
          <w:sz w:val="28"/>
          <w:szCs w:val="28"/>
        </w:rPr>
        <w:t>заведующего</w:t>
      </w:r>
      <w:r w:rsidR="00524B77" w:rsidRPr="00524B77">
        <w:rPr>
          <w:color w:val="000000"/>
          <w:sz w:val="28"/>
          <w:szCs w:val="28"/>
        </w:rPr>
        <w:t xml:space="preserve"> и иных работников отдела определяются должностными инструкциями, действующими нормами трудового законодательства.</w:t>
      </w:r>
    </w:p>
    <w:p w:rsidR="00524B77" w:rsidRPr="00524B77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5.6. </w:t>
      </w:r>
      <w:r w:rsidR="00524B77" w:rsidRPr="00524B77">
        <w:rPr>
          <w:color w:val="000000"/>
          <w:sz w:val="28"/>
          <w:szCs w:val="28"/>
        </w:rPr>
        <w:t xml:space="preserve">В отсутствие </w:t>
      </w:r>
      <w:r>
        <w:rPr>
          <w:color w:val="000000"/>
          <w:sz w:val="28"/>
          <w:szCs w:val="28"/>
        </w:rPr>
        <w:t>заведующего</w:t>
      </w:r>
      <w:r w:rsidR="00524B77" w:rsidRPr="00524B77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="00524B77" w:rsidRPr="00524B77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 Академии. Права, обязанности и ответственность такого работника определяются должностной инструкцией, регламентирующей права и обязанности </w:t>
      </w:r>
      <w:r>
        <w:rPr>
          <w:color w:val="000000"/>
          <w:sz w:val="28"/>
          <w:szCs w:val="28"/>
        </w:rPr>
        <w:t>заведующего</w:t>
      </w:r>
      <w:r w:rsidR="00524B77" w:rsidRPr="00524B77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="00524B77" w:rsidRPr="00524B77">
        <w:rPr>
          <w:color w:val="000000"/>
          <w:sz w:val="28"/>
          <w:szCs w:val="28"/>
        </w:rPr>
        <w:t>.</w:t>
      </w:r>
    </w:p>
    <w:p w:rsidR="00163386" w:rsidRDefault="00163386" w:rsidP="00F24D6D">
      <w:pPr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Структура отдела включает следующие должности:</w:t>
      </w:r>
    </w:p>
    <w:p w:rsidR="00163386" w:rsidRDefault="00163386" w:rsidP="00F24D6D">
      <w:pPr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заведующий отделом;</w:t>
      </w:r>
    </w:p>
    <w:p w:rsidR="00163386" w:rsidRDefault="00163386" w:rsidP="00F24D6D">
      <w:pPr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специалисты.</w:t>
      </w:r>
    </w:p>
    <w:p w:rsidR="00524B77" w:rsidRDefault="00524B77" w:rsidP="00F24D6D">
      <w:pPr>
        <w:suppressAutoHyphens/>
        <w:spacing w:after="0"/>
        <w:ind w:firstLine="851"/>
        <w:jc w:val="both"/>
        <w:rPr>
          <w:sz w:val="28"/>
          <w:szCs w:val="28"/>
        </w:rPr>
      </w:pPr>
    </w:p>
    <w:p w:rsidR="00ED0E78" w:rsidRPr="00A76813" w:rsidRDefault="007A0384" w:rsidP="00F24D6D">
      <w:pPr>
        <w:suppressAutoHyphens/>
        <w:spacing w:after="0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 xml:space="preserve">6. </w:t>
      </w:r>
      <w:r w:rsidR="00F17F29" w:rsidRPr="00A76813">
        <w:rPr>
          <w:sz w:val="28"/>
          <w:szCs w:val="28"/>
        </w:rPr>
        <w:t>РУКОВОДСТВО</w:t>
      </w:r>
    </w:p>
    <w:p w:rsidR="007A0384" w:rsidRPr="00A76813" w:rsidRDefault="007A0384" w:rsidP="00F24D6D">
      <w:pPr>
        <w:suppressAutoHyphens/>
        <w:spacing w:after="0"/>
        <w:jc w:val="center"/>
        <w:rPr>
          <w:sz w:val="28"/>
          <w:szCs w:val="28"/>
        </w:rPr>
      </w:pPr>
    </w:p>
    <w:p w:rsidR="00163386" w:rsidRPr="00163386" w:rsidRDefault="00163386" w:rsidP="00F24D6D">
      <w:pPr>
        <w:shd w:val="clear" w:color="auto" w:fill="FFFFFF"/>
        <w:suppressAutoHyphens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 xml:space="preserve">6.1. Руководство Отделом осуществляет </w:t>
      </w:r>
      <w:r w:rsidR="00584DD9">
        <w:rPr>
          <w:rFonts w:eastAsiaTheme="minorHAnsi"/>
          <w:sz w:val="28"/>
          <w:szCs w:val="28"/>
          <w:lang w:eastAsia="en-US"/>
        </w:rPr>
        <w:t>заведующий</w:t>
      </w:r>
      <w:r w:rsidRPr="00163386">
        <w:rPr>
          <w:rFonts w:eastAsiaTheme="minorHAnsi"/>
          <w:sz w:val="28"/>
          <w:szCs w:val="28"/>
          <w:lang w:eastAsia="en-US"/>
        </w:rPr>
        <w:t xml:space="preserve"> отдел</w:t>
      </w:r>
      <w:r w:rsidR="00584DD9">
        <w:rPr>
          <w:rFonts w:eastAsiaTheme="minorHAnsi"/>
          <w:sz w:val="28"/>
          <w:szCs w:val="28"/>
          <w:lang w:eastAsia="en-US"/>
        </w:rPr>
        <w:t>ом</w:t>
      </w:r>
      <w:r w:rsidRPr="00163386">
        <w:rPr>
          <w:rFonts w:eastAsiaTheme="minorHAnsi"/>
          <w:sz w:val="28"/>
          <w:szCs w:val="28"/>
          <w:lang w:eastAsia="en-US"/>
        </w:rPr>
        <w:t xml:space="preserve">, который назначается и освобождается от должности </w:t>
      </w:r>
      <w:r w:rsidR="00584DD9" w:rsidRPr="00163386">
        <w:rPr>
          <w:rFonts w:eastAsiaTheme="minorHAnsi"/>
          <w:sz w:val="28"/>
          <w:szCs w:val="28"/>
          <w:lang w:eastAsia="en-US"/>
        </w:rPr>
        <w:t xml:space="preserve">приказом ректора Академии </w:t>
      </w:r>
      <w:r w:rsidRPr="00163386">
        <w:rPr>
          <w:rFonts w:eastAsiaTheme="minorHAnsi"/>
          <w:sz w:val="28"/>
          <w:szCs w:val="28"/>
          <w:lang w:eastAsia="en-US"/>
        </w:rPr>
        <w:t xml:space="preserve">в соответствии с действующим законодательством о труде. 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>6.2. </w:t>
      </w:r>
      <w:r w:rsidR="00584DD9">
        <w:rPr>
          <w:rFonts w:eastAsiaTheme="minorHAnsi"/>
          <w:sz w:val="28"/>
          <w:szCs w:val="28"/>
          <w:lang w:eastAsia="en-US"/>
        </w:rPr>
        <w:t>Заведующий</w:t>
      </w:r>
      <w:r w:rsidRPr="00163386">
        <w:rPr>
          <w:rFonts w:eastAsiaTheme="minorHAnsi"/>
          <w:sz w:val="28"/>
          <w:szCs w:val="28"/>
          <w:lang w:eastAsia="en-US"/>
        </w:rPr>
        <w:t xml:space="preserve"> отдел</w:t>
      </w:r>
      <w:r w:rsidR="00584DD9">
        <w:rPr>
          <w:rFonts w:eastAsiaTheme="minorHAnsi"/>
          <w:sz w:val="28"/>
          <w:szCs w:val="28"/>
          <w:lang w:eastAsia="en-US"/>
        </w:rPr>
        <w:t>ом</w:t>
      </w:r>
      <w:r w:rsidRPr="00163386">
        <w:rPr>
          <w:rFonts w:eastAsiaTheme="minorHAnsi"/>
          <w:sz w:val="28"/>
          <w:szCs w:val="28"/>
          <w:lang w:eastAsia="en-US"/>
        </w:rPr>
        <w:t>: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Отдела, своевременное выполнение задач и функций, определенных настоящим Положением; 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 xml:space="preserve">- вносит предложения ректору Академии о совершенствовании деятельности Отдела, повышении эффективности его работы, о штатном расписании Отдела, приеме на работу, переводе, увольнении, поощрении работников, наложении на них взысканий; 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Отдела, составляет планы работы, организует их выполнение; 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Отдела; 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lastRenderedPageBreak/>
        <w:t xml:space="preserve">- обеспечивает учет средств и имущества, доходов и расходов Отдела; 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>- определяет должностные обязанности работников отдела, оформляет их должностные инструкции;</w:t>
      </w:r>
    </w:p>
    <w:p w:rsidR="00163386" w:rsidRPr="00163386" w:rsidRDefault="00163386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386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действующим законодательством и настоящим Положением.</w:t>
      </w:r>
    </w:p>
    <w:p w:rsidR="00584DD9" w:rsidRDefault="00584DD9" w:rsidP="00F24D6D">
      <w:pPr>
        <w:suppressAutoHyphens/>
        <w:spacing w:after="0"/>
        <w:ind w:firstLine="708"/>
        <w:jc w:val="center"/>
        <w:rPr>
          <w:sz w:val="28"/>
          <w:szCs w:val="28"/>
        </w:rPr>
      </w:pPr>
    </w:p>
    <w:p w:rsidR="00584DD9" w:rsidRDefault="004411DC" w:rsidP="00F24D6D">
      <w:pPr>
        <w:suppressAutoHyphens/>
        <w:spacing w:after="0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 xml:space="preserve">7. </w:t>
      </w:r>
      <w:r w:rsidR="00F17F29" w:rsidRPr="00A76813">
        <w:rPr>
          <w:sz w:val="28"/>
          <w:szCs w:val="28"/>
        </w:rPr>
        <w:t>РАБОТНИКИ</w:t>
      </w:r>
      <w:r w:rsidRPr="00A76813">
        <w:rPr>
          <w:sz w:val="28"/>
          <w:szCs w:val="28"/>
        </w:rPr>
        <w:t xml:space="preserve"> </w:t>
      </w:r>
    </w:p>
    <w:p w:rsidR="00F17F29" w:rsidRPr="00A76813" w:rsidRDefault="004411DC" w:rsidP="00F24D6D">
      <w:pPr>
        <w:suppressAutoHyphens/>
        <w:spacing w:after="0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ОТДЕЛА АСПИРАНТУРЫ И МАГИСТРАТУРЫ</w:t>
      </w:r>
    </w:p>
    <w:p w:rsidR="00584DD9" w:rsidRDefault="00584DD9" w:rsidP="00F24D6D">
      <w:pPr>
        <w:suppressAutoHyphens/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84DD9" w:rsidRPr="00584DD9" w:rsidRDefault="00584DD9" w:rsidP="00F24D6D">
      <w:pPr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r w:rsidRPr="00584DD9">
        <w:rPr>
          <w:rFonts w:eastAsiaTheme="minorHAnsi"/>
          <w:sz w:val="28"/>
          <w:szCs w:val="28"/>
          <w:lang w:eastAsia="en-US"/>
        </w:rPr>
        <w:t>7.1. </w:t>
      </w:r>
      <w:r w:rsidRPr="00584DD9">
        <w:rPr>
          <w:sz w:val="28"/>
          <w:szCs w:val="28"/>
        </w:rPr>
        <w:t xml:space="preserve">Работники отдела назначаются на должности и освобождаются от должностей приказом ректора Академии. 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84DD9">
        <w:rPr>
          <w:rFonts w:eastAsiaTheme="minorHAnsi"/>
          <w:sz w:val="28"/>
          <w:szCs w:val="28"/>
          <w:lang w:eastAsia="en-US"/>
        </w:rPr>
        <w:t>7.2. </w:t>
      </w:r>
      <w:r w:rsidRPr="00584DD9">
        <w:rPr>
          <w:sz w:val="28"/>
          <w:szCs w:val="28"/>
        </w:rPr>
        <w:t>Распределение обязанностей между работниками отдела осуществляется в соответствии с трудовыми договорами и должностными инструкциями.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 xml:space="preserve"> 7.3.</w:t>
      </w:r>
      <w:r w:rsidRPr="00584DD9">
        <w:rPr>
          <w:rFonts w:eastAsiaTheme="minorHAnsi"/>
        </w:rPr>
        <w:t> </w:t>
      </w:r>
      <w:r w:rsidRPr="00584DD9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972BFE">
        <w:rPr>
          <w:rFonts w:eastAsiaTheme="minorHAnsi"/>
          <w:sz w:val="28"/>
          <w:szCs w:val="28"/>
          <w:lang w:eastAsia="en-US"/>
        </w:rPr>
        <w:t>о</w:t>
      </w:r>
      <w:r w:rsidRPr="00584DD9">
        <w:rPr>
          <w:rFonts w:eastAsiaTheme="minorHAnsi"/>
          <w:sz w:val="28"/>
          <w:szCs w:val="28"/>
          <w:lang w:eastAsia="en-US"/>
        </w:rPr>
        <w:t>тдела обладают правом: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584DD9" w:rsidRPr="00584DD9" w:rsidRDefault="00584DD9" w:rsidP="00F24D6D">
      <w:pPr>
        <w:suppressAutoHyphens/>
        <w:spacing w:after="0"/>
        <w:ind w:firstLine="708"/>
        <w:jc w:val="both"/>
        <w:rPr>
          <w:color w:val="222222"/>
          <w:sz w:val="28"/>
          <w:szCs w:val="28"/>
        </w:rPr>
      </w:pPr>
      <w:r w:rsidRPr="00584DD9">
        <w:rPr>
          <w:color w:val="222222"/>
          <w:sz w:val="28"/>
          <w:szCs w:val="28"/>
          <w:shd w:val="clear" w:color="auto" w:fill="FFFFFF"/>
        </w:rPr>
        <w:t>- знакомиться с проектами решений руководства Академии, касающимися их деятельности;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 вносить на рассмотрение непосредственного руководителя предложения по улучшению условий труда и качества работы Отдела;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 информировать непосредственного руководителя о выявленных недостатках в работе Отдела;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 запрашивать и получать от структурных подразделений Академии необходимые документы, материалы, информацию по вопросам, относящимся к компетенции Отдела;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Отдела документы и информационные материалы; 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>- вести переписку с подразделениями Академии (в том числе электронную) по вопросам, входящим в компетенцию Отдела;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Отдела; </w:t>
      </w:r>
    </w:p>
    <w:p w:rsidR="00584DD9" w:rsidRPr="00584DD9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DD9">
        <w:rPr>
          <w:rFonts w:eastAsiaTheme="minorHAnsi"/>
          <w:sz w:val="28"/>
          <w:szCs w:val="28"/>
          <w:lang w:eastAsia="en-US"/>
        </w:rPr>
        <w:lastRenderedPageBreak/>
        <w:t xml:space="preserve">- в пределах своих полномочий давать заключения, рекомендации и установки по результатам проведённых мероприятий; </w:t>
      </w:r>
    </w:p>
    <w:p w:rsidR="00AE0498" w:rsidRDefault="00584DD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584DD9">
        <w:rPr>
          <w:rFonts w:eastAsiaTheme="minorHAnsi"/>
          <w:sz w:val="28"/>
          <w:szCs w:val="28"/>
          <w:lang w:eastAsia="en-US"/>
        </w:rPr>
        <w:t>- контролировать выполнение корректирующих и предупреждающих требований Отдела</w:t>
      </w:r>
      <w:r w:rsidR="00AE0498">
        <w:rPr>
          <w:rFonts w:eastAsiaTheme="minorHAnsi"/>
          <w:sz w:val="28"/>
          <w:szCs w:val="28"/>
          <w:lang w:eastAsia="en-US"/>
        </w:rPr>
        <w:t xml:space="preserve"> в установленные сроки;</w:t>
      </w:r>
    </w:p>
    <w:p w:rsidR="00AE0498" w:rsidRDefault="00AE0498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- о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существлять контроль за своевременностью и качеством научных публикаций аспирантов и магистрантов</w:t>
      </w:r>
      <w:r>
        <w:rPr>
          <w:rStyle w:val="FontStyle17"/>
          <w:rFonts w:eastAsiaTheme="majorEastAsia"/>
          <w:color w:val="auto"/>
          <w:sz w:val="28"/>
          <w:szCs w:val="28"/>
        </w:rPr>
        <w:t>;</w:t>
      </w:r>
    </w:p>
    <w:p w:rsidR="00584DD9" w:rsidRDefault="00AE0498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E04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t> </w:t>
      </w:r>
      <w:r w:rsidRPr="00AE0498">
        <w:rPr>
          <w:sz w:val="28"/>
          <w:szCs w:val="28"/>
        </w:rPr>
        <w:t xml:space="preserve">контролировать выполнение планов по подготовке </w:t>
      </w:r>
      <w:r>
        <w:rPr>
          <w:sz w:val="28"/>
          <w:szCs w:val="28"/>
        </w:rPr>
        <w:t>аспирантов и магистрантов;</w:t>
      </w:r>
    </w:p>
    <w:p w:rsidR="00AE0498" w:rsidRPr="00584DD9" w:rsidRDefault="00AE0498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AE0498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AE0498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Pr="00AE0498">
        <w:rPr>
          <w:sz w:val="28"/>
          <w:szCs w:val="28"/>
        </w:rPr>
        <w:t xml:space="preserve"> полномочия в соответствии с действующим законодательством и настоящим Положением</w:t>
      </w:r>
      <w:r>
        <w:rPr>
          <w:sz w:val="28"/>
          <w:szCs w:val="28"/>
        </w:rPr>
        <w:t>.</w:t>
      </w:r>
    </w:p>
    <w:p w:rsidR="00584DD9" w:rsidRPr="00584DD9" w:rsidRDefault="00AE0498" w:rsidP="00F24D6D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7.4. </w:t>
      </w:r>
      <w:r w:rsidR="00584DD9" w:rsidRPr="00584DD9">
        <w:rPr>
          <w:color w:val="222222"/>
          <w:sz w:val="28"/>
          <w:szCs w:val="28"/>
        </w:rPr>
        <w:t xml:space="preserve">Работники </w:t>
      </w:r>
      <w:r>
        <w:rPr>
          <w:color w:val="222222"/>
          <w:sz w:val="28"/>
          <w:szCs w:val="28"/>
        </w:rPr>
        <w:t>о</w:t>
      </w:r>
      <w:r w:rsidR="00584DD9" w:rsidRPr="00584DD9">
        <w:rPr>
          <w:color w:val="222222"/>
          <w:sz w:val="28"/>
          <w:szCs w:val="28"/>
        </w:rPr>
        <w:t xml:space="preserve">тдела </w:t>
      </w:r>
      <w:r w:rsidR="00584DD9" w:rsidRPr="00584DD9">
        <w:rPr>
          <w:sz w:val="28"/>
          <w:szCs w:val="28"/>
        </w:rPr>
        <w:t>несут ответственность, предусмотренную законодательством Российской Федерации:</w:t>
      </w:r>
    </w:p>
    <w:p w:rsidR="00584DD9" w:rsidRPr="00584DD9" w:rsidRDefault="00584DD9" w:rsidP="00F24D6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584DD9">
        <w:rPr>
          <w:sz w:val="28"/>
          <w:szCs w:val="28"/>
        </w:rPr>
        <w:t>- 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Федерации;</w:t>
      </w:r>
    </w:p>
    <w:p w:rsidR="00584DD9" w:rsidRPr="00584DD9" w:rsidRDefault="00584DD9" w:rsidP="00F24D6D">
      <w:pPr>
        <w:suppressAutoHyphens/>
        <w:spacing w:after="0"/>
        <w:jc w:val="both"/>
        <w:rPr>
          <w:sz w:val="28"/>
          <w:szCs w:val="28"/>
        </w:rPr>
      </w:pPr>
      <w:r w:rsidRPr="00584DD9">
        <w:rPr>
          <w:sz w:val="28"/>
          <w:szCs w:val="28"/>
        </w:rPr>
        <w:t xml:space="preserve"> </w:t>
      </w:r>
      <w:r w:rsidRPr="00584DD9">
        <w:rPr>
          <w:sz w:val="28"/>
          <w:szCs w:val="28"/>
        </w:rPr>
        <w:tab/>
        <w:t>- за правонарушения, совершенные в процессе осуществления своей деятельности;</w:t>
      </w:r>
    </w:p>
    <w:p w:rsidR="00584DD9" w:rsidRPr="00584DD9" w:rsidRDefault="00584DD9" w:rsidP="00F24D6D">
      <w:pPr>
        <w:suppressAutoHyphens/>
        <w:spacing w:after="0"/>
        <w:jc w:val="both"/>
        <w:rPr>
          <w:sz w:val="28"/>
          <w:szCs w:val="28"/>
        </w:rPr>
      </w:pPr>
      <w:r w:rsidRPr="00584DD9">
        <w:rPr>
          <w:sz w:val="28"/>
          <w:szCs w:val="28"/>
        </w:rPr>
        <w:t xml:space="preserve"> </w:t>
      </w:r>
      <w:r w:rsidRPr="00584DD9">
        <w:rPr>
          <w:sz w:val="28"/>
          <w:szCs w:val="28"/>
        </w:rPr>
        <w:tab/>
        <w:t>- за причинение материального ущерба;</w:t>
      </w:r>
    </w:p>
    <w:p w:rsidR="00584DD9" w:rsidRPr="00584DD9" w:rsidRDefault="00584DD9" w:rsidP="00F24D6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584DD9">
        <w:rPr>
          <w:color w:val="222222"/>
          <w:sz w:val="28"/>
          <w:szCs w:val="28"/>
        </w:rPr>
        <w:t>- за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Академии;</w:t>
      </w:r>
    </w:p>
    <w:p w:rsidR="00584DD9" w:rsidRPr="00584DD9" w:rsidRDefault="00584DD9" w:rsidP="00F24D6D">
      <w:pPr>
        <w:shd w:val="clear" w:color="auto" w:fill="FFFFFF"/>
        <w:suppressAutoHyphens/>
        <w:spacing w:after="0"/>
        <w:ind w:firstLine="708"/>
        <w:jc w:val="both"/>
        <w:rPr>
          <w:color w:val="222222"/>
          <w:sz w:val="28"/>
          <w:szCs w:val="28"/>
        </w:rPr>
      </w:pPr>
      <w:r w:rsidRPr="00584DD9">
        <w:rPr>
          <w:color w:val="222222"/>
          <w:sz w:val="28"/>
          <w:szCs w:val="28"/>
        </w:rPr>
        <w:t>- за разглашение сведений, содержащих персональные данные и конфиденциальной информации (составляющих охраняемую законом тайну);</w:t>
      </w:r>
    </w:p>
    <w:p w:rsidR="00584DD9" w:rsidRPr="00584DD9" w:rsidRDefault="00584DD9" w:rsidP="00F24D6D">
      <w:pPr>
        <w:tabs>
          <w:tab w:val="left" w:pos="-1985"/>
        </w:tabs>
        <w:suppressAutoHyphens/>
        <w:spacing w:after="0"/>
        <w:jc w:val="both"/>
        <w:rPr>
          <w:sz w:val="28"/>
          <w:szCs w:val="28"/>
        </w:rPr>
      </w:pPr>
      <w:r w:rsidRPr="00584DD9">
        <w:rPr>
          <w:sz w:val="28"/>
          <w:szCs w:val="28"/>
        </w:rPr>
        <w:tab/>
        <w:t>- за нарушение сроков предоставления в установленном порядке отчетной и иной информации о своей деятельности.</w:t>
      </w:r>
    </w:p>
    <w:p w:rsidR="00F17F29" w:rsidRPr="00A76813" w:rsidRDefault="00F17F29" w:rsidP="00F24D6D">
      <w:pPr>
        <w:pStyle w:val="Style9"/>
        <w:widowControl/>
        <w:suppressAutoHyphens/>
        <w:spacing w:after="0"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</w:p>
    <w:p w:rsidR="00AE0498" w:rsidRDefault="006F1BFE" w:rsidP="00F24D6D">
      <w:pPr>
        <w:suppressAutoHyphens/>
        <w:spacing w:after="0"/>
        <w:jc w:val="center"/>
        <w:rPr>
          <w:rStyle w:val="FontStyle17"/>
          <w:rFonts w:eastAsiaTheme="majorEastAsia"/>
          <w:color w:val="auto"/>
          <w:sz w:val="28"/>
          <w:szCs w:val="28"/>
        </w:rPr>
      </w:pPr>
      <w:r w:rsidRPr="00A76813">
        <w:rPr>
          <w:rStyle w:val="FontStyle17"/>
          <w:rFonts w:eastAsiaTheme="majorEastAsia"/>
          <w:color w:val="auto"/>
          <w:sz w:val="28"/>
          <w:szCs w:val="28"/>
        </w:rPr>
        <w:t xml:space="preserve">8. </w:t>
      </w:r>
      <w:r w:rsidR="00F17F29" w:rsidRPr="00A76813">
        <w:rPr>
          <w:rStyle w:val="FontStyle17"/>
          <w:rFonts w:eastAsiaTheme="majorEastAsia"/>
          <w:color w:val="auto"/>
          <w:sz w:val="28"/>
          <w:szCs w:val="28"/>
        </w:rPr>
        <w:t>МАТЕРИАЛЬНО-ТЕХНИЧЕСКАЯ БАЗА</w:t>
      </w:r>
    </w:p>
    <w:p w:rsidR="006F1BFE" w:rsidRPr="00A76813" w:rsidRDefault="006F1BFE" w:rsidP="007D17AD">
      <w:pPr>
        <w:suppressAutoHyphens/>
        <w:spacing w:after="0"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ОТДЕЛА АСПИРАНТУРЫ И МАГИСТРАТУРЫ</w:t>
      </w:r>
    </w:p>
    <w:p w:rsidR="0046499A" w:rsidRPr="00A76813" w:rsidRDefault="0046499A" w:rsidP="00F24D6D">
      <w:pPr>
        <w:suppressAutoHyphens/>
        <w:spacing w:after="0"/>
        <w:ind w:firstLine="708"/>
        <w:jc w:val="center"/>
        <w:rPr>
          <w:sz w:val="28"/>
          <w:szCs w:val="28"/>
        </w:rPr>
      </w:pPr>
    </w:p>
    <w:p w:rsidR="00F15479" w:rsidRPr="00F15479" w:rsidRDefault="00F15479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F15479">
        <w:rPr>
          <w:color w:val="000000"/>
          <w:sz w:val="28"/>
          <w:szCs w:val="28"/>
        </w:rPr>
        <w:t>8.1. В целях создания условий для реализации профессиональной деятельности Отделу предоставлены отдельное помещение и необходимое имущество (мебель, офисная техника: компьютеры, средства связи, копировальные аппараты и др. оргтехника).</w:t>
      </w:r>
    </w:p>
    <w:p w:rsidR="00F15479" w:rsidRPr="00F15479" w:rsidRDefault="00F15479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F15479">
        <w:rPr>
          <w:color w:val="000000"/>
          <w:sz w:val="28"/>
          <w:szCs w:val="28"/>
        </w:rPr>
        <w:t>8.2. Финансирование деятельности Отдела, а также оплата труда его работников осуществляется из средств ЧУОО ВО «</w:t>
      </w:r>
      <w:proofErr w:type="spellStart"/>
      <w:r w:rsidRPr="00F15479">
        <w:rPr>
          <w:color w:val="000000"/>
          <w:sz w:val="28"/>
          <w:szCs w:val="28"/>
        </w:rPr>
        <w:t>ОмГА</w:t>
      </w:r>
      <w:proofErr w:type="spellEnd"/>
      <w:r w:rsidRPr="00F15479">
        <w:rPr>
          <w:color w:val="000000"/>
          <w:sz w:val="28"/>
          <w:szCs w:val="28"/>
        </w:rPr>
        <w:t>».</w:t>
      </w:r>
    </w:p>
    <w:p w:rsidR="00F15479" w:rsidRPr="00F15479" w:rsidRDefault="00F15479" w:rsidP="00F24D6D">
      <w:pPr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F15479">
        <w:rPr>
          <w:color w:val="000000"/>
          <w:sz w:val="28"/>
          <w:szCs w:val="28"/>
        </w:rPr>
        <w:t>8.3. Используемое и приобретенное Отделом (в т.ч. в результате профессиональной деятельности) имущество является собственностью ЧУОО ВО «</w:t>
      </w:r>
      <w:proofErr w:type="spellStart"/>
      <w:r w:rsidRPr="00F15479">
        <w:rPr>
          <w:color w:val="000000"/>
          <w:sz w:val="28"/>
          <w:szCs w:val="28"/>
        </w:rPr>
        <w:t>ОмГА</w:t>
      </w:r>
      <w:proofErr w:type="spellEnd"/>
      <w:r w:rsidRPr="00F15479">
        <w:rPr>
          <w:color w:val="000000"/>
          <w:sz w:val="28"/>
          <w:szCs w:val="28"/>
        </w:rPr>
        <w:t>» и учитываются на балансе Академии.</w:t>
      </w:r>
    </w:p>
    <w:p w:rsidR="00F15479" w:rsidRDefault="00F15479" w:rsidP="00F24D6D">
      <w:pPr>
        <w:pStyle w:val="ConsPlusNormal"/>
        <w:suppressAutoHyphens/>
        <w:spacing w:line="276" w:lineRule="auto"/>
        <w:contextualSpacing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17F29" w:rsidRPr="00A76813" w:rsidRDefault="00D03366" w:rsidP="00F24D6D">
      <w:pPr>
        <w:pStyle w:val="ConsPlusNormal"/>
        <w:suppressAutoHyphens/>
        <w:spacing w:line="276" w:lineRule="auto"/>
        <w:contextualSpacing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768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9. </w:t>
      </w:r>
      <w:r w:rsidR="00F17F29" w:rsidRPr="00A76813">
        <w:rPr>
          <w:rFonts w:ascii="Times New Roman" w:eastAsiaTheme="majorEastAsia" w:hAnsi="Times New Roman" w:cs="Times New Roman"/>
          <w:bCs/>
          <w:sz w:val="28"/>
          <w:szCs w:val="28"/>
        </w:rPr>
        <w:t>ВЗАИМООТНОШЕНИЯ И СВЯЗИ</w:t>
      </w:r>
    </w:p>
    <w:p w:rsidR="006F21F5" w:rsidRPr="00A76813" w:rsidRDefault="006F21F5" w:rsidP="00F24D6D">
      <w:pPr>
        <w:pStyle w:val="ConsPlusNormal"/>
        <w:suppressAutoHyphens/>
        <w:spacing w:line="276" w:lineRule="auto"/>
        <w:contextualSpacing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15479" w:rsidRPr="00F15479" w:rsidRDefault="00F1547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479">
        <w:rPr>
          <w:rFonts w:eastAsiaTheme="minorHAnsi"/>
          <w:sz w:val="28"/>
          <w:szCs w:val="28"/>
          <w:lang w:eastAsia="en-US"/>
        </w:rPr>
        <w:t>9.1</w:t>
      </w:r>
      <w:r>
        <w:rPr>
          <w:rFonts w:eastAsiaTheme="minorHAnsi"/>
          <w:sz w:val="28"/>
          <w:szCs w:val="28"/>
          <w:lang w:eastAsia="en-US"/>
        </w:rPr>
        <w:t>. </w:t>
      </w:r>
      <w:r>
        <w:rPr>
          <w:color w:val="000000"/>
          <w:sz w:val="28"/>
          <w:szCs w:val="28"/>
        </w:rPr>
        <w:t>Заведующий</w:t>
      </w:r>
      <w:r w:rsidRPr="00524B77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Pr="00524B77">
        <w:rPr>
          <w:color w:val="000000"/>
          <w:sz w:val="28"/>
          <w:szCs w:val="28"/>
        </w:rPr>
        <w:t xml:space="preserve"> подчиняется ректору Академии</w:t>
      </w:r>
      <w:r>
        <w:rPr>
          <w:color w:val="000000"/>
          <w:sz w:val="28"/>
          <w:szCs w:val="28"/>
        </w:rPr>
        <w:t xml:space="preserve">, находится в непосредственном подчинении начальника </w:t>
      </w:r>
      <w:r w:rsidRPr="00A76813">
        <w:rPr>
          <w:rStyle w:val="FontStyle17"/>
          <w:rFonts w:eastAsiaTheme="majorEastAsia"/>
          <w:color w:val="auto"/>
          <w:sz w:val="28"/>
          <w:szCs w:val="28"/>
        </w:rPr>
        <w:t>Управления по научной работе и международной деятельности</w:t>
      </w:r>
      <w:r w:rsidRPr="0066104B">
        <w:rPr>
          <w:color w:val="000000"/>
          <w:sz w:val="28"/>
          <w:szCs w:val="28"/>
        </w:rPr>
        <w:t xml:space="preserve"> Академии</w:t>
      </w:r>
      <w:r>
        <w:rPr>
          <w:color w:val="000000"/>
          <w:sz w:val="28"/>
          <w:szCs w:val="28"/>
        </w:rPr>
        <w:t xml:space="preserve"> </w:t>
      </w:r>
      <w:r w:rsidRPr="00524B77">
        <w:rPr>
          <w:color w:val="000000"/>
          <w:sz w:val="28"/>
          <w:szCs w:val="28"/>
        </w:rPr>
        <w:t>и исполняет поручения других проректоров Академии в пределах своей компетенции</w:t>
      </w:r>
      <w:r>
        <w:rPr>
          <w:color w:val="000000"/>
          <w:sz w:val="28"/>
          <w:szCs w:val="28"/>
        </w:rPr>
        <w:t>.</w:t>
      </w:r>
    </w:p>
    <w:p w:rsidR="00F15479" w:rsidRPr="00F15479" w:rsidRDefault="00F1547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479">
        <w:rPr>
          <w:rFonts w:eastAsiaTheme="minorHAnsi"/>
          <w:sz w:val="28"/>
          <w:szCs w:val="28"/>
          <w:lang w:eastAsia="en-US"/>
        </w:rPr>
        <w:t>9.2. При выполнении возложенных функций Отдел взаимодействует со всеми подразделениями Академии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15479">
        <w:rPr>
          <w:rFonts w:eastAsiaTheme="minorHAnsi"/>
          <w:sz w:val="28"/>
          <w:szCs w:val="28"/>
          <w:lang w:eastAsia="en-US"/>
        </w:rPr>
        <w:t>государственными, муниципальными и иными организациями</w:t>
      </w:r>
      <w:r>
        <w:rPr>
          <w:rFonts w:eastAsiaTheme="minorHAnsi"/>
          <w:sz w:val="28"/>
          <w:szCs w:val="28"/>
          <w:lang w:eastAsia="en-US"/>
        </w:rPr>
        <w:t>, а также поддерживает</w:t>
      </w:r>
      <w:r w:rsidRPr="00A76813">
        <w:rPr>
          <w:color w:val="000000"/>
          <w:sz w:val="28"/>
          <w:szCs w:val="28"/>
        </w:rPr>
        <w:t xml:space="preserve"> связь с выпускниками Академии.</w:t>
      </w:r>
    </w:p>
    <w:p w:rsidR="00F15479" w:rsidRDefault="00F15479" w:rsidP="00F24D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F15479">
        <w:rPr>
          <w:rFonts w:eastAsiaTheme="minorHAnsi"/>
          <w:sz w:val="28"/>
          <w:szCs w:val="28"/>
          <w:lang w:eastAsia="en-US"/>
        </w:rPr>
        <w:t>9.3. </w:t>
      </w:r>
      <w:r w:rsidR="00716D3C">
        <w:rPr>
          <w:rFonts w:eastAsiaTheme="minorHAnsi"/>
          <w:sz w:val="28"/>
          <w:szCs w:val="28"/>
          <w:lang w:eastAsia="en-US"/>
        </w:rPr>
        <w:t>По профилю своей деятельности Отдел у</w:t>
      </w:r>
      <w:r w:rsidRPr="00A76813">
        <w:rPr>
          <w:color w:val="000000"/>
          <w:sz w:val="28"/>
          <w:szCs w:val="28"/>
        </w:rPr>
        <w:t>станавливает и поддерживает международное сотрудничество с зарубежными высшими учебными заведениями, научно-исследовательскими организациями, предприятиями и учреждениями.</w:t>
      </w:r>
    </w:p>
    <w:p w:rsidR="00C90F26" w:rsidRPr="00A76813" w:rsidRDefault="00C90F26" w:rsidP="00F24D6D">
      <w:pPr>
        <w:suppressAutoHyphens/>
        <w:spacing w:after="0"/>
        <w:ind w:firstLine="708"/>
        <w:contextualSpacing/>
        <w:jc w:val="center"/>
        <w:rPr>
          <w:rFonts w:eastAsiaTheme="majorEastAsia"/>
          <w:bCs/>
          <w:sz w:val="28"/>
          <w:szCs w:val="28"/>
        </w:rPr>
      </w:pPr>
    </w:p>
    <w:p w:rsidR="00604E04" w:rsidRDefault="00D03366" w:rsidP="007D17AD">
      <w:pPr>
        <w:suppressAutoHyphens/>
        <w:spacing w:after="0"/>
        <w:contextualSpacing/>
        <w:jc w:val="center"/>
        <w:rPr>
          <w:sz w:val="28"/>
          <w:szCs w:val="28"/>
        </w:rPr>
      </w:pPr>
      <w:r w:rsidRPr="00A76813">
        <w:rPr>
          <w:rFonts w:eastAsiaTheme="majorEastAsia"/>
          <w:bCs/>
          <w:sz w:val="28"/>
          <w:szCs w:val="28"/>
        </w:rPr>
        <w:t xml:space="preserve">10. </w:t>
      </w:r>
      <w:r w:rsidR="00F17F29" w:rsidRPr="00A76813">
        <w:rPr>
          <w:rFonts w:eastAsiaTheme="majorEastAsia"/>
          <w:bCs/>
          <w:sz w:val="28"/>
          <w:szCs w:val="28"/>
        </w:rPr>
        <w:t>КОНТРОЛЬ ЗА ДЕЯТЕЛЬНОСТЬЮ</w:t>
      </w:r>
      <w:r w:rsidRPr="00A76813">
        <w:rPr>
          <w:sz w:val="28"/>
          <w:szCs w:val="28"/>
        </w:rPr>
        <w:t xml:space="preserve"> </w:t>
      </w:r>
    </w:p>
    <w:p w:rsidR="00D03366" w:rsidRPr="00A76813" w:rsidRDefault="00D03366" w:rsidP="007D17AD">
      <w:pPr>
        <w:suppressAutoHyphens/>
        <w:spacing w:after="0"/>
        <w:contextualSpacing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ОТДЕЛА</w:t>
      </w:r>
      <w:r w:rsidR="00604E04">
        <w:rPr>
          <w:sz w:val="28"/>
          <w:szCs w:val="28"/>
        </w:rPr>
        <w:t xml:space="preserve"> </w:t>
      </w:r>
      <w:r w:rsidRPr="00A76813">
        <w:rPr>
          <w:sz w:val="28"/>
          <w:szCs w:val="28"/>
        </w:rPr>
        <w:t>АСПИРАНТУРЫ И МАГИСТРАТУРЫ</w:t>
      </w:r>
    </w:p>
    <w:p w:rsidR="006F21F5" w:rsidRPr="00A76813" w:rsidRDefault="006F21F5" w:rsidP="00F24D6D">
      <w:pPr>
        <w:suppressAutoHyphens/>
        <w:spacing w:after="0"/>
        <w:ind w:firstLine="708"/>
        <w:contextualSpacing/>
        <w:jc w:val="center"/>
        <w:rPr>
          <w:sz w:val="28"/>
          <w:szCs w:val="28"/>
        </w:rPr>
      </w:pPr>
    </w:p>
    <w:p w:rsidR="006F21F5" w:rsidRPr="00A76813" w:rsidRDefault="006F21F5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 w:rsidRPr="00A76813">
        <w:rPr>
          <w:color w:val="000000"/>
          <w:sz w:val="28"/>
          <w:szCs w:val="28"/>
        </w:rPr>
        <w:t xml:space="preserve">10.1. Контроль за деятельностью </w:t>
      </w:r>
      <w:r w:rsidR="00CD2DC3">
        <w:rPr>
          <w:color w:val="000000"/>
          <w:sz w:val="28"/>
          <w:szCs w:val="28"/>
        </w:rPr>
        <w:t>О</w:t>
      </w:r>
      <w:r w:rsidRPr="00A76813">
        <w:rPr>
          <w:color w:val="000000"/>
          <w:sz w:val="28"/>
          <w:szCs w:val="28"/>
        </w:rPr>
        <w:t>тдела</w:t>
      </w:r>
      <w:r w:rsidR="00617BC0">
        <w:rPr>
          <w:color w:val="000000"/>
          <w:sz w:val="28"/>
          <w:szCs w:val="28"/>
        </w:rPr>
        <w:t xml:space="preserve"> осуществляют</w:t>
      </w:r>
      <w:r w:rsidRPr="00A76813">
        <w:rPr>
          <w:color w:val="000000"/>
          <w:sz w:val="28"/>
          <w:szCs w:val="28"/>
        </w:rPr>
        <w:t xml:space="preserve"> ректор, </w:t>
      </w:r>
      <w:r w:rsidR="00F15479" w:rsidRPr="00F15479">
        <w:rPr>
          <w:color w:val="000000"/>
          <w:sz w:val="28"/>
          <w:szCs w:val="28"/>
        </w:rPr>
        <w:t>начальник Управления по научной работе и международной деятельности Академии</w:t>
      </w:r>
      <w:r w:rsidR="00F15479">
        <w:rPr>
          <w:color w:val="000000"/>
          <w:sz w:val="28"/>
          <w:szCs w:val="28"/>
        </w:rPr>
        <w:t>,</w:t>
      </w:r>
      <w:r w:rsidR="00CD2DC3">
        <w:rPr>
          <w:color w:val="000000"/>
          <w:sz w:val="28"/>
          <w:szCs w:val="28"/>
        </w:rPr>
        <w:t xml:space="preserve"> </w:t>
      </w:r>
      <w:r w:rsidR="00F15479" w:rsidRPr="00F15479">
        <w:rPr>
          <w:color w:val="000000"/>
          <w:sz w:val="28"/>
          <w:szCs w:val="28"/>
        </w:rPr>
        <w:t>проректоры по направлениям их деятельности</w:t>
      </w:r>
      <w:r w:rsidRPr="00A76813">
        <w:rPr>
          <w:color w:val="000000"/>
          <w:sz w:val="28"/>
          <w:szCs w:val="28"/>
        </w:rPr>
        <w:t xml:space="preserve">, </w:t>
      </w:r>
      <w:r w:rsidR="00CD2DC3">
        <w:rPr>
          <w:color w:val="000000"/>
          <w:sz w:val="28"/>
          <w:szCs w:val="28"/>
        </w:rPr>
        <w:t xml:space="preserve">а также </w:t>
      </w:r>
      <w:r w:rsidRPr="00A76813">
        <w:rPr>
          <w:color w:val="000000"/>
          <w:sz w:val="28"/>
          <w:szCs w:val="28"/>
        </w:rPr>
        <w:t>деканы факультетов</w:t>
      </w:r>
      <w:r w:rsidR="00F15479">
        <w:rPr>
          <w:color w:val="000000"/>
          <w:sz w:val="28"/>
          <w:szCs w:val="28"/>
        </w:rPr>
        <w:t xml:space="preserve"> и</w:t>
      </w:r>
      <w:r w:rsidRPr="00A76813">
        <w:rPr>
          <w:color w:val="000000"/>
          <w:sz w:val="28"/>
          <w:szCs w:val="28"/>
        </w:rPr>
        <w:t xml:space="preserve"> Учёный совет Академии</w:t>
      </w:r>
      <w:r w:rsidR="00F15479">
        <w:rPr>
          <w:color w:val="000000"/>
          <w:sz w:val="28"/>
          <w:szCs w:val="28"/>
        </w:rPr>
        <w:t xml:space="preserve"> согласно предоставленным полномочиям</w:t>
      </w:r>
      <w:r w:rsidRPr="00A76813">
        <w:rPr>
          <w:color w:val="000000"/>
          <w:sz w:val="28"/>
          <w:szCs w:val="28"/>
        </w:rPr>
        <w:t>.</w:t>
      </w:r>
    </w:p>
    <w:p w:rsidR="00F17F29" w:rsidRPr="00A76813" w:rsidRDefault="00F15479" w:rsidP="00F24D6D">
      <w:pPr>
        <w:shd w:val="clear" w:color="auto" w:fill="FFFFFF"/>
        <w:suppressAutoHyphens/>
        <w:spacing w:after="0"/>
        <w:ind w:firstLine="709"/>
        <w:jc w:val="both"/>
        <w:rPr>
          <w:rFonts w:eastAsiaTheme="majorEastAsia"/>
          <w:bCs/>
          <w:sz w:val="28"/>
          <w:szCs w:val="28"/>
        </w:rPr>
      </w:pPr>
      <w:r>
        <w:rPr>
          <w:color w:val="000000"/>
          <w:sz w:val="28"/>
          <w:szCs w:val="28"/>
        </w:rPr>
        <w:t>10.2. </w:t>
      </w:r>
      <w:r w:rsidR="006F21F5" w:rsidRPr="00A76813">
        <w:rPr>
          <w:color w:val="000000"/>
          <w:sz w:val="28"/>
          <w:szCs w:val="28"/>
        </w:rPr>
        <w:t>Заведующий отделом аспирантуры и магистратуры ежегодно отчитывается о деятельности подотчётного ему структурного подразделения перед ректором.</w:t>
      </w:r>
    </w:p>
    <w:p w:rsidR="006F21F5" w:rsidRPr="00A76813" w:rsidRDefault="006F21F5" w:rsidP="00F24D6D">
      <w:pPr>
        <w:pStyle w:val="ConsPlusNormal"/>
        <w:suppressAutoHyphens/>
        <w:spacing w:line="276" w:lineRule="auto"/>
        <w:contextualSpacing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15479" w:rsidRDefault="00D03366" w:rsidP="007D17AD">
      <w:pPr>
        <w:suppressAutoHyphens/>
        <w:spacing w:after="0"/>
        <w:contextualSpacing/>
        <w:jc w:val="center"/>
        <w:rPr>
          <w:rFonts w:eastAsiaTheme="majorEastAsia"/>
          <w:bCs/>
          <w:sz w:val="28"/>
          <w:szCs w:val="28"/>
        </w:rPr>
      </w:pPr>
      <w:r w:rsidRPr="00A76813">
        <w:rPr>
          <w:rFonts w:eastAsiaTheme="majorEastAsia"/>
          <w:bCs/>
          <w:sz w:val="28"/>
          <w:szCs w:val="28"/>
        </w:rPr>
        <w:t xml:space="preserve">11. </w:t>
      </w:r>
      <w:r w:rsidR="00F17F29" w:rsidRPr="00A76813">
        <w:rPr>
          <w:rFonts w:eastAsiaTheme="majorEastAsia"/>
          <w:bCs/>
          <w:sz w:val="28"/>
          <w:szCs w:val="28"/>
        </w:rPr>
        <w:t>ПРЕКРАЩЕНИЕ ДЕЯТЕЛЬНОСТИ</w:t>
      </w:r>
      <w:r w:rsidRPr="00A76813">
        <w:rPr>
          <w:rFonts w:eastAsiaTheme="majorEastAsia"/>
          <w:bCs/>
          <w:sz w:val="28"/>
          <w:szCs w:val="28"/>
        </w:rPr>
        <w:t xml:space="preserve"> </w:t>
      </w:r>
    </w:p>
    <w:p w:rsidR="00D03366" w:rsidRPr="00A76813" w:rsidRDefault="00D03366" w:rsidP="007D17AD">
      <w:pPr>
        <w:suppressAutoHyphens/>
        <w:spacing w:after="0"/>
        <w:contextualSpacing/>
        <w:jc w:val="center"/>
        <w:rPr>
          <w:sz w:val="28"/>
          <w:szCs w:val="28"/>
        </w:rPr>
      </w:pPr>
      <w:r w:rsidRPr="00A76813">
        <w:rPr>
          <w:sz w:val="28"/>
          <w:szCs w:val="28"/>
        </w:rPr>
        <w:t>ОТДЕЛА</w:t>
      </w:r>
      <w:r w:rsidR="00F15479">
        <w:rPr>
          <w:sz w:val="28"/>
          <w:szCs w:val="28"/>
        </w:rPr>
        <w:t xml:space="preserve"> </w:t>
      </w:r>
      <w:r w:rsidRPr="00A76813">
        <w:rPr>
          <w:sz w:val="28"/>
          <w:szCs w:val="28"/>
        </w:rPr>
        <w:t>АСПИРАНТУРЫ И МАГИСТРАТУРЫ</w:t>
      </w:r>
    </w:p>
    <w:p w:rsidR="006F21F5" w:rsidRPr="00A76813" w:rsidRDefault="006F21F5" w:rsidP="00F24D6D">
      <w:pPr>
        <w:suppressAutoHyphens/>
        <w:spacing w:after="0"/>
        <w:ind w:firstLine="708"/>
        <w:contextualSpacing/>
        <w:jc w:val="center"/>
        <w:rPr>
          <w:sz w:val="28"/>
          <w:szCs w:val="28"/>
        </w:rPr>
      </w:pPr>
    </w:p>
    <w:p w:rsidR="00F15479" w:rsidRPr="00F15479" w:rsidRDefault="00F15479" w:rsidP="00F24D6D">
      <w:pPr>
        <w:shd w:val="clear" w:color="auto" w:fill="FFFFFF"/>
        <w:suppressAutoHyphens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F15479">
        <w:rPr>
          <w:bCs/>
          <w:color w:val="000000"/>
          <w:sz w:val="28"/>
          <w:szCs w:val="28"/>
        </w:rPr>
        <w:t>11.1. Приостановление деятельности, ликвидация и реорганизация Отдела осуществляются приказом ректора ЧУОО ВО «</w:t>
      </w:r>
      <w:proofErr w:type="spellStart"/>
      <w:r w:rsidRPr="00F15479">
        <w:rPr>
          <w:bCs/>
          <w:color w:val="000000"/>
          <w:sz w:val="28"/>
          <w:szCs w:val="28"/>
        </w:rPr>
        <w:t>ОмГА</w:t>
      </w:r>
      <w:proofErr w:type="spellEnd"/>
      <w:r w:rsidRPr="00F15479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F15479" w:rsidRPr="00F15479" w:rsidRDefault="00F15479" w:rsidP="00F24D6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F15479">
        <w:rPr>
          <w:sz w:val="28"/>
          <w:szCs w:val="28"/>
        </w:rPr>
        <w:t xml:space="preserve">11.2. При реорганизации Отдела все документы, образовавшиеся в процессе его деятельности, передаются на хранение правопреемнику, а при ликвидации – в архив Академии. </w:t>
      </w:r>
    </w:p>
    <w:p w:rsidR="006F21F5" w:rsidRDefault="006F21F5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</w:p>
    <w:p w:rsidR="007D17AD" w:rsidRDefault="007D17AD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</w:p>
    <w:p w:rsidR="007D17AD" w:rsidRPr="00A76813" w:rsidRDefault="007D17AD" w:rsidP="00F24D6D">
      <w:pPr>
        <w:shd w:val="clear" w:color="auto" w:fill="FFFFFF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</w:p>
    <w:p w:rsidR="007D17AD" w:rsidRDefault="007D17AD" w:rsidP="00F24D6D">
      <w:pPr>
        <w:shd w:val="clear" w:color="auto" w:fill="FFFFFF"/>
        <w:suppressAutoHyphens/>
        <w:spacing w:after="0"/>
        <w:contextualSpacing/>
        <w:jc w:val="center"/>
        <w:rPr>
          <w:bCs/>
          <w:color w:val="000000"/>
          <w:sz w:val="28"/>
          <w:szCs w:val="28"/>
        </w:rPr>
      </w:pPr>
    </w:p>
    <w:p w:rsidR="00F17F29" w:rsidRPr="00A76813" w:rsidRDefault="00F17F29" w:rsidP="00F24D6D">
      <w:pPr>
        <w:shd w:val="clear" w:color="auto" w:fill="FFFFFF"/>
        <w:suppressAutoHyphens/>
        <w:spacing w:after="0"/>
        <w:contextualSpacing/>
        <w:jc w:val="center"/>
        <w:rPr>
          <w:bCs/>
          <w:color w:val="000000"/>
          <w:sz w:val="28"/>
          <w:szCs w:val="28"/>
        </w:rPr>
      </w:pPr>
      <w:r w:rsidRPr="00A76813">
        <w:rPr>
          <w:bCs/>
          <w:color w:val="000000"/>
          <w:sz w:val="28"/>
          <w:szCs w:val="28"/>
        </w:rPr>
        <w:t xml:space="preserve">12. ПОРЯДОК ПРИНЯТИЯ, УТВЕРЖДЕНИЯ И ИЗМЕНЕНИЯ </w:t>
      </w:r>
    </w:p>
    <w:p w:rsidR="00F17F29" w:rsidRPr="00A76813" w:rsidRDefault="00F17F29" w:rsidP="00F24D6D">
      <w:pPr>
        <w:shd w:val="clear" w:color="auto" w:fill="FFFFFF"/>
        <w:suppressAutoHyphens/>
        <w:spacing w:after="0"/>
        <w:contextualSpacing/>
        <w:jc w:val="center"/>
        <w:rPr>
          <w:bCs/>
          <w:color w:val="000000"/>
          <w:sz w:val="28"/>
          <w:szCs w:val="28"/>
        </w:rPr>
      </w:pPr>
      <w:r w:rsidRPr="00A76813">
        <w:rPr>
          <w:bCs/>
          <w:color w:val="000000"/>
          <w:sz w:val="28"/>
          <w:szCs w:val="28"/>
        </w:rPr>
        <w:t>НАСТОЯЩЕГО ПОЛОЖЕНИЯ</w:t>
      </w:r>
    </w:p>
    <w:p w:rsidR="00F17F29" w:rsidRPr="00A76813" w:rsidRDefault="00F17F29" w:rsidP="00F24D6D">
      <w:pPr>
        <w:shd w:val="clear" w:color="auto" w:fill="FFFFFF"/>
        <w:suppressAutoHyphens/>
        <w:spacing w:after="0"/>
        <w:contextualSpacing/>
        <w:jc w:val="both"/>
        <w:rPr>
          <w:color w:val="000000"/>
          <w:sz w:val="28"/>
          <w:szCs w:val="28"/>
        </w:rPr>
      </w:pPr>
    </w:p>
    <w:p w:rsidR="00604E04" w:rsidRPr="00604E04" w:rsidRDefault="00604E04" w:rsidP="00F24D6D">
      <w:pPr>
        <w:suppressAutoHyphens/>
        <w:spacing w:after="0"/>
        <w:ind w:firstLine="709"/>
        <w:jc w:val="both"/>
        <w:rPr>
          <w:sz w:val="28"/>
          <w:szCs w:val="28"/>
        </w:rPr>
      </w:pPr>
      <w:r w:rsidRPr="00604E04">
        <w:rPr>
          <w:sz w:val="28"/>
          <w:szCs w:val="28"/>
        </w:rPr>
        <w:t xml:space="preserve">12.1. Настоящее Положение </w:t>
      </w:r>
      <w:bookmarkStart w:id="0" w:name="_GoBack"/>
      <w:bookmarkEnd w:id="0"/>
      <w:r w:rsidRPr="00604E04">
        <w:rPr>
          <w:sz w:val="28"/>
          <w:szCs w:val="28"/>
        </w:rPr>
        <w:t>утверждается ректором ЧУОО ВО «</w:t>
      </w:r>
      <w:proofErr w:type="spellStart"/>
      <w:r w:rsidRPr="00604E04">
        <w:rPr>
          <w:sz w:val="28"/>
          <w:szCs w:val="28"/>
        </w:rPr>
        <w:t>ОмГА</w:t>
      </w:r>
      <w:proofErr w:type="spellEnd"/>
      <w:r w:rsidRPr="00604E04">
        <w:rPr>
          <w:sz w:val="28"/>
          <w:szCs w:val="28"/>
        </w:rPr>
        <w:t>».</w:t>
      </w:r>
    </w:p>
    <w:p w:rsidR="00604E04" w:rsidRPr="00604E04" w:rsidRDefault="00604E04" w:rsidP="00F24D6D">
      <w:pPr>
        <w:suppressAutoHyphens/>
        <w:spacing w:after="0"/>
        <w:ind w:firstLine="709"/>
        <w:jc w:val="both"/>
        <w:rPr>
          <w:sz w:val="28"/>
          <w:szCs w:val="28"/>
        </w:rPr>
      </w:pPr>
      <w:r w:rsidRPr="00604E04">
        <w:rPr>
          <w:sz w:val="28"/>
          <w:szCs w:val="28"/>
        </w:rPr>
        <w:t>12.2. В настоящее Положение могут вноситься изменения и дополнения, принятие и утверждение которых осуществляется в соответствие с пунктом</w:t>
      </w:r>
      <w:r>
        <w:rPr>
          <w:sz w:val="28"/>
          <w:szCs w:val="28"/>
        </w:rPr>
        <w:t> </w:t>
      </w:r>
      <w:r w:rsidRPr="00604E04">
        <w:rPr>
          <w:sz w:val="28"/>
          <w:szCs w:val="28"/>
        </w:rPr>
        <w:t xml:space="preserve">12.1. </w:t>
      </w:r>
    </w:p>
    <w:p w:rsidR="00F15479" w:rsidRDefault="00F15479" w:rsidP="00F24D6D">
      <w:pPr>
        <w:pStyle w:val="ConsPlusNormal"/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C05" w:rsidRPr="00A76813" w:rsidRDefault="006B7C05" w:rsidP="00F24D6D">
      <w:pPr>
        <w:pStyle w:val="ConsPlusNormal"/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813">
        <w:rPr>
          <w:rFonts w:ascii="Times New Roman" w:hAnsi="Times New Roman" w:cs="Times New Roman"/>
          <w:sz w:val="28"/>
          <w:szCs w:val="28"/>
        </w:rPr>
        <w:t>*</w:t>
      </w:r>
      <w:r w:rsidRPr="00A76813">
        <w:rPr>
          <w:rFonts w:ascii="Times New Roman" w:hAnsi="Times New Roman" w:cs="Times New Roman"/>
          <w:sz w:val="28"/>
          <w:szCs w:val="28"/>
        </w:rPr>
        <w:tab/>
        <w:t>*</w:t>
      </w:r>
      <w:r w:rsidRPr="00A76813">
        <w:rPr>
          <w:rFonts w:ascii="Times New Roman" w:hAnsi="Times New Roman" w:cs="Times New Roman"/>
          <w:sz w:val="28"/>
          <w:szCs w:val="28"/>
        </w:rPr>
        <w:tab/>
        <w:t>*</w:t>
      </w:r>
    </w:p>
    <w:p w:rsidR="009F5AEC" w:rsidRPr="00A76813" w:rsidRDefault="009F5AEC" w:rsidP="00F24D6D">
      <w:pPr>
        <w:pStyle w:val="11"/>
        <w:tabs>
          <w:tab w:val="left" w:pos="567"/>
          <w:tab w:val="left" w:pos="568"/>
          <w:tab w:val="left" w:pos="3187"/>
          <w:tab w:val="left" w:pos="4007"/>
          <w:tab w:val="left" w:pos="6457"/>
        </w:tabs>
        <w:suppressAutoHyphens/>
        <w:spacing w:after="0"/>
        <w:ind w:left="0" w:right="-2" w:firstLine="709"/>
        <w:rPr>
          <w:b w:val="0"/>
        </w:rPr>
      </w:pPr>
    </w:p>
    <w:sectPr w:rsidR="009F5AEC" w:rsidRPr="00A76813" w:rsidSect="00A76813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CC" w:rsidRDefault="003D74CC" w:rsidP="00104371">
      <w:r>
        <w:separator/>
      </w:r>
    </w:p>
  </w:endnote>
  <w:endnote w:type="continuationSeparator" w:id="0">
    <w:p w:rsidR="003D74CC" w:rsidRDefault="003D74CC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9F5AEC" w:rsidRDefault="004D6766" w:rsidP="00FD47A7">
        <w:pPr>
          <w:pStyle w:val="a5"/>
          <w:tabs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CC" w:rsidRDefault="003D74CC" w:rsidP="00104371">
      <w:r>
        <w:separator/>
      </w:r>
    </w:p>
  </w:footnote>
  <w:footnote w:type="continuationSeparator" w:id="0">
    <w:p w:rsidR="003D74CC" w:rsidRDefault="003D74CC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91" w:rsidRDefault="009F5AEC" w:rsidP="008E6691">
    <w:pPr>
      <w:pStyle w:val="a3"/>
      <w:pBdr>
        <w:bottom w:val="single" w:sz="12" w:space="0" w:color="auto"/>
      </w:pBdr>
      <w:spacing w:after="0" w:line="240" w:lineRule="auto"/>
      <w:jc w:val="right"/>
      <w:rPr>
        <w:sz w:val="28"/>
        <w:szCs w:val="28"/>
      </w:rPr>
    </w:pPr>
    <w:r w:rsidRPr="00A76813">
      <w:rPr>
        <w:sz w:val="28"/>
        <w:szCs w:val="28"/>
      </w:rPr>
      <w:t xml:space="preserve">Положение </w:t>
    </w:r>
    <w:r w:rsidR="00CC5F8D" w:rsidRPr="00A76813">
      <w:rPr>
        <w:sz w:val="28"/>
        <w:szCs w:val="28"/>
      </w:rPr>
      <w:t>о</w:t>
    </w:r>
    <w:r w:rsidR="00F5333A" w:rsidRPr="00A76813">
      <w:rPr>
        <w:sz w:val="28"/>
        <w:szCs w:val="28"/>
      </w:rPr>
      <w:t>б</w:t>
    </w:r>
    <w:r w:rsidR="00CC5F8D" w:rsidRPr="00A76813">
      <w:rPr>
        <w:sz w:val="28"/>
        <w:szCs w:val="28"/>
      </w:rPr>
      <w:t xml:space="preserve"> </w:t>
    </w:r>
    <w:r w:rsidR="001858C9">
      <w:rPr>
        <w:sz w:val="28"/>
        <w:szCs w:val="28"/>
      </w:rPr>
      <w:t>О</w:t>
    </w:r>
    <w:r w:rsidR="00F5333A" w:rsidRPr="00A76813">
      <w:rPr>
        <w:sz w:val="28"/>
        <w:szCs w:val="28"/>
      </w:rPr>
      <w:t>тделе аспирантуры</w:t>
    </w:r>
    <w:r w:rsidR="001858C9">
      <w:rPr>
        <w:sz w:val="28"/>
        <w:szCs w:val="28"/>
      </w:rPr>
      <w:t xml:space="preserve"> и магистратуры</w:t>
    </w:r>
  </w:p>
  <w:p w:rsidR="009F5AEC" w:rsidRPr="0003780F" w:rsidRDefault="009F5AEC" w:rsidP="008E6691">
    <w:pPr>
      <w:pStyle w:val="a3"/>
      <w:pBdr>
        <w:bottom w:val="single" w:sz="12" w:space="0" w:color="auto"/>
      </w:pBdr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0943"/>
    <w:multiLevelType w:val="multilevel"/>
    <w:tmpl w:val="88EE9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C96F4E"/>
    <w:multiLevelType w:val="multilevel"/>
    <w:tmpl w:val="72A6D5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52252297"/>
    <w:multiLevelType w:val="multilevel"/>
    <w:tmpl w:val="88EE9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3C3C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0B93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C79FE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3386"/>
    <w:rsid w:val="00164F48"/>
    <w:rsid w:val="00166498"/>
    <w:rsid w:val="00171FF9"/>
    <w:rsid w:val="00180139"/>
    <w:rsid w:val="00181059"/>
    <w:rsid w:val="001858C9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E7D5A"/>
    <w:rsid w:val="001F1E22"/>
    <w:rsid w:val="001F2A3F"/>
    <w:rsid w:val="001F3048"/>
    <w:rsid w:val="001F79D1"/>
    <w:rsid w:val="001F7AB7"/>
    <w:rsid w:val="00203013"/>
    <w:rsid w:val="00203A77"/>
    <w:rsid w:val="00206E88"/>
    <w:rsid w:val="00207184"/>
    <w:rsid w:val="002115B9"/>
    <w:rsid w:val="0021390A"/>
    <w:rsid w:val="002171C7"/>
    <w:rsid w:val="00230DB9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527F0"/>
    <w:rsid w:val="00354118"/>
    <w:rsid w:val="00356996"/>
    <w:rsid w:val="00362456"/>
    <w:rsid w:val="003718EE"/>
    <w:rsid w:val="00371B7A"/>
    <w:rsid w:val="00380100"/>
    <w:rsid w:val="00380378"/>
    <w:rsid w:val="003806CC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237D"/>
    <w:rsid w:val="003B5C43"/>
    <w:rsid w:val="003C4E58"/>
    <w:rsid w:val="003C705D"/>
    <w:rsid w:val="003D0A89"/>
    <w:rsid w:val="003D1C29"/>
    <w:rsid w:val="003D4435"/>
    <w:rsid w:val="003D74CC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7D28"/>
    <w:rsid w:val="00417EAD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11DC"/>
    <w:rsid w:val="004413C6"/>
    <w:rsid w:val="00444303"/>
    <w:rsid w:val="0044760A"/>
    <w:rsid w:val="00450D81"/>
    <w:rsid w:val="004559F7"/>
    <w:rsid w:val="004608A5"/>
    <w:rsid w:val="004608DA"/>
    <w:rsid w:val="0046436B"/>
    <w:rsid w:val="0046499A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D6766"/>
    <w:rsid w:val="004E5477"/>
    <w:rsid w:val="004E79B0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24B77"/>
    <w:rsid w:val="00537A48"/>
    <w:rsid w:val="00540BC7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4DD9"/>
    <w:rsid w:val="005854D3"/>
    <w:rsid w:val="005871B6"/>
    <w:rsid w:val="00591E65"/>
    <w:rsid w:val="0059351E"/>
    <w:rsid w:val="00596AC2"/>
    <w:rsid w:val="005A381B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D7318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E04"/>
    <w:rsid w:val="00604FE9"/>
    <w:rsid w:val="00606C4B"/>
    <w:rsid w:val="00610B98"/>
    <w:rsid w:val="00611A0A"/>
    <w:rsid w:val="00612849"/>
    <w:rsid w:val="00617BC0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104B"/>
    <w:rsid w:val="00662E73"/>
    <w:rsid w:val="0067405B"/>
    <w:rsid w:val="00681573"/>
    <w:rsid w:val="00683B8C"/>
    <w:rsid w:val="00684B5F"/>
    <w:rsid w:val="00691767"/>
    <w:rsid w:val="0069507C"/>
    <w:rsid w:val="00696004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7C05"/>
    <w:rsid w:val="006C09B0"/>
    <w:rsid w:val="006C2A89"/>
    <w:rsid w:val="006C605C"/>
    <w:rsid w:val="006D08EE"/>
    <w:rsid w:val="006D1940"/>
    <w:rsid w:val="006E1F8F"/>
    <w:rsid w:val="006E3EFF"/>
    <w:rsid w:val="006F025B"/>
    <w:rsid w:val="006F1BFE"/>
    <w:rsid w:val="006F21F5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6D3C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08E5"/>
    <w:rsid w:val="00780C44"/>
    <w:rsid w:val="00781D9C"/>
    <w:rsid w:val="00787CE1"/>
    <w:rsid w:val="00792548"/>
    <w:rsid w:val="00795121"/>
    <w:rsid w:val="007961EF"/>
    <w:rsid w:val="007964E2"/>
    <w:rsid w:val="007A0384"/>
    <w:rsid w:val="007A318F"/>
    <w:rsid w:val="007A38A7"/>
    <w:rsid w:val="007A6A72"/>
    <w:rsid w:val="007B45CA"/>
    <w:rsid w:val="007B48D9"/>
    <w:rsid w:val="007B73D0"/>
    <w:rsid w:val="007B7EE0"/>
    <w:rsid w:val="007C7F7D"/>
    <w:rsid w:val="007D02F4"/>
    <w:rsid w:val="007D17AD"/>
    <w:rsid w:val="007D1C84"/>
    <w:rsid w:val="007D36BB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475A7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87EF6"/>
    <w:rsid w:val="0089408C"/>
    <w:rsid w:val="00894C6F"/>
    <w:rsid w:val="008958C6"/>
    <w:rsid w:val="0089625E"/>
    <w:rsid w:val="00897CB2"/>
    <w:rsid w:val="008A343E"/>
    <w:rsid w:val="008A53EA"/>
    <w:rsid w:val="008A6285"/>
    <w:rsid w:val="008A7DA4"/>
    <w:rsid w:val="008B3E48"/>
    <w:rsid w:val="008B6D60"/>
    <w:rsid w:val="008C65C4"/>
    <w:rsid w:val="008E4C5C"/>
    <w:rsid w:val="008E6691"/>
    <w:rsid w:val="008E6B99"/>
    <w:rsid w:val="00900C8D"/>
    <w:rsid w:val="0090282A"/>
    <w:rsid w:val="00903AC1"/>
    <w:rsid w:val="0090423B"/>
    <w:rsid w:val="009064E7"/>
    <w:rsid w:val="00910A35"/>
    <w:rsid w:val="00911668"/>
    <w:rsid w:val="00915A18"/>
    <w:rsid w:val="009206B0"/>
    <w:rsid w:val="00926234"/>
    <w:rsid w:val="00927CF1"/>
    <w:rsid w:val="00931266"/>
    <w:rsid w:val="00933BDF"/>
    <w:rsid w:val="00943E4A"/>
    <w:rsid w:val="00954BDF"/>
    <w:rsid w:val="0096749A"/>
    <w:rsid w:val="00967CFB"/>
    <w:rsid w:val="00972BFE"/>
    <w:rsid w:val="009736EB"/>
    <w:rsid w:val="0097648F"/>
    <w:rsid w:val="00983170"/>
    <w:rsid w:val="0098339C"/>
    <w:rsid w:val="009843F8"/>
    <w:rsid w:val="00987E29"/>
    <w:rsid w:val="00991967"/>
    <w:rsid w:val="00994BF7"/>
    <w:rsid w:val="0099702F"/>
    <w:rsid w:val="00997B5D"/>
    <w:rsid w:val="009A097F"/>
    <w:rsid w:val="009B0A92"/>
    <w:rsid w:val="009B1307"/>
    <w:rsid w:val="009B319F"/>
    <w:rsid w:val="009B4907"/>
    <w:rsid w:val="009B6401"/>
    <w:rsid w:val="009B7C5A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31EFE"/>
    <w:rsid w:val="00A337BC"/>
    <w:rsid w:val="00A44189"/>
    <w:rsid w:val="00A44633"/>
    <w:rsid w:val="00A46928"/>
    <w:rsid w:val="00A516EF"/>
    <w:rsid w:val="00A51BA7"/>
    <w:rsid w:val="00A5307E"/>
    <w:rsid w:val="00A536CF"/>
    <w:rsid w:val="00A56585"/>
    <w:rsid w:val="00A65D41"/>
    <w:rsid w:val="00A66ABA"/>
    <w:rsid w:val="00A708D6"/>
    <w:rsid w:val="00A74E8F"/>
    <w:rsid w:val="00A76813"/>
    <w:rsid w:val="00A77354"/>
    <w:rsid w:val="00A778DF"/>
    <w:rsid w:val="00A804A8"/>
    <w:rsid w:val="00A8077A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D73CD"/>
    <w:rsid w:val="00AE0498"/>
    <w:rsid w:val="00AE2BE2"/>
    <w:rsid w:val="00AE318B"/>
    <w:rsid w:val="00AE5171"/>
    <w:rsid w:val="00AE553E"/>
    <w:rsid w:val="00AF2561"/>
    <w:rsid w:val="00AF4075"/>
    <w:rsid w:val="00AF5D1F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54B8D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4B7"/>
    <w:rsid w:val="00B95543"/>
    <w:rsid w:val="00BA2D90"/>
    <w:rsid w:val="00BB13AF"/>
    <w:rsid w:val="00BB1578"/>
    <w:rsid w:val="00BB64FE"/>
    <w:rsid w:val="00BB6E40"/>
    <w:rsid w:val="00BB71D3"/>
    <w:rsid w:val="00BD31E5"/>
    <w:rsid w:val="00BE2AC3"/>
    <w:rsid w:val="00BE688F"/>
    <w:rsid w:val="00BF1AC7"/>
    <w:rsid w:val="00BF253A"/>
    <w:rsid w:val="00C01731"/>
    <w:rsid w:val="00C0395E"/>
    <w:rsid w:val="00C05001"/>
    <w:rsid w:val="00C062A2"/>
    <w:rsid w:val="00C12E11"/>
    <w:rsid w:val="00C144A2"/>
    <w:rsid w:val="00C25D3E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654DE"/>
    <w:rsid w:val="00C74B32"/>
    <w:rsid w:val="00C81632"/>
    <w:rsid w:val="00C822C0"/>
    <w:rsid w:val="00C83A5B"/>
    <w:rsid w:val="00C840F2"/>
    <w:rsid w:val="00C85E88"/>
    <w:rsid w:val="00C874B0"/>
    <w:rsid w:val="00C90F26"/>
    <w:rsid w:val="00C93FDF"/>
    <w:rsid w:val="00CA3A74"/>
    <w:rsid w:val="00CB0AE2"/>
    <w:rsid w:val="00CB13D9"/>
    <w:rsid w:val="00CB197F"/>
    <w:rsid w:val="00CB36E7"/>
    <w:rsid w:val="00CB4994"/>
    <w:rsid w:val="00CC0924"/>
    <w:rsid w:val="00CC18D7"/>
    <w:rsid w:val="00CC26FA"/>
    <w:rsid w:val="00CC5F8D"/>
    <w:rsid w:val="00CD0EA2"/>
    <w:rsid w:val="00CD2DC3"/>
    <w:rsid w:val="00CD4015"/>
    <w:rsid w:val="00CE5F30"/>
    <w:rsid w:val="00D03366"/>
    <w:rsid w:val="00D038C0"/>
    <w:rsid w:val="00D03FC9"/>
    <w:rsid w:val="00D052A0"/>
    <w:rsid w:val="00D22096"/>
    <w:rsid w:val="00D23BB7"/>
    <w:rsid w:val="00D25875"/>
    <w:rsid w:val="00D264FB"/>
    <w:rsid w:val="00D31F95"/>
    <w:rsid w:val="00D322D9"/>
    <w:rsid w:val="00D33B3D"/>
    <w:rsid w:val="00D35B9E"/>
    <w:rsid w:val="00D360E6"/>
    <w:rsid w:val="00D36594"/>
    <w:rsid w:val="00D37B0C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58AF"/>
    <w:rsid w:val="00DB1CDF"/>
    <w:rsid w:val="00DB27DD"/>
    <w:rsid w:val="00DB54A7"/>
    <w:rsid w:val="00DC1177"/>
    <w:rsid w:val="00DC2064"/>
    <w:rsid w:val="00DD034F"/>
    <w:rsid w:val="00DD1BDF"/>
    <w:rsid w:val="00DD6AA4"/>
    <w:rsid w:val="00DE35C7"/>
    <w:rsid w:val="00DE698D"/>
    <w:rsid w:val="00DF048B"/>
    <w:rsid w:val="00DF09A9"/>
    <w:rsid w:val="00DF1F4C"/>
    <w:rsid w:val="00DF3A7B"/>
    <w:rsid w:val="00DF6D4E"/>
    <w:rsid w:val="00E218A4"/>
    <w:rsid w:val="00E24FE3"/>
    <w:rsid w:val="00E269B9"/>
    <w:rsid w:val="00E302C9"/>
    <w:rsid w:val="00E31384"/>
    <w:rsid w:val="00E32EBC"/>
    <w:rsid w:val="00E44746"/>
    <w:rsid w:val="00E4553C"/>
    <w:rsid w:val="00E45C9D"/>
    <w:rsid w:val="00E46995"/>
    <w:rsid w:val="00E50F82"/>
    <w:rsid w:val="00E61378"/>
    <w:rsid w:val="00E6376B"/>
    <w:rsid w:val="00E66960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49AE"/>
    <w:rsid w:val="00E97D71"/>
    <w:rsid w:val="00EA44EF"/>
    <w:rsid w:val="00EA69EF"/>
    <w:rsid w:val="00EB2590"/>
    <w:rsid w:val="00EB25AD"/>
    <w:rsid w:val="00EB48E2"/>
    <w:rsid w:val="00EC490A"/>
    <w:rsid w:val="00ED0910"/>
    <w:rsid w:val="00ED0E78"/>
    <w:rsid w:val="00ED6199"/>
    <w:rsid w:val="00ED7334"/>
    <w:rsid w:val="00EE0D55"/>
    <w:rsid w:val="00EE12F3"/>
    <w:rsid w:val="00EE2366"/>
    <w:rsid w:val="00EE7DE3"/>
    <w:rsid w:val="00EF20F3"/>
    <w:rsid w:val="00F02064"/>
    <w:rsid w:val="00F0301C"/>
    <w:rsid w:val="00F033DA"/>
    <w:rsid w:val="00F05747"/>
    <w:rsid w:val="00F10AD9"/>
    <w:rsid w:val="00F112F0"/>
    <w:rsid w:val="00F12571"/>
    <w:rsid w:val="00F12F8E"/>
    <w:rsid w:val="00F13E4E"/>
    <w:rsid w:val="00F148C1"/>
    <w:rsid w:val="00F15479"/>
    <w:rsid w:val="00F1656D"/>
    <w:rsid w:val="00F17F29"/>
    <w:rsid w:val="00F23C1D"/>
    <w:rsid w:val="00F249DF"/>
    <w:rsid w:val="00F24D6D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2350"/>
    <w:rsid w:val="00F5333A"/>
    <w:rsid w:val="00F55768"/>
    <w:rsid w:val="00F56D71"/>
    <w:rsid w:val="00F56EEB"/>
    <w:rsid w:val="00F605FF"/>
    <w:rsid w:val="00F65F00"/>
    <w:rsid w:val="00F71800"/>
    <w:rsid w:val="00F80DFC"/>
    <w:rsid w:val="00F81ADD"/>
    <w:rsid w:val="00F825B6"/>
    <w:rsid w:val="00F851EE"/>
    <w:rsid w:val="00F9174E"/>
    <w:rsid w:val="00FA0D3D"/>
    <w:rsid w:val="00FA274B"/>
    <w:rsid w:val="00FB3690"/>
    <w:rsid w:val="00FB39BA"/>
    <w:rsid w:val="00FC21A8"/>
    <w:rsid w:val="00FC23A0"/>
    <w:rsid w:val="00FC4163"/>
    <w:rsid w:val="00FC45B5"/>
    <w:rsid w:val="00FD1072"/>
    <w:rsid w:val="00FD14C5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5C48B-04EA-4723-97DE-B36E044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5333A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7">
    <w:name w:val="Font Style17"/>
    <w:uiPriority w:val="99"/>
    <w:rsid w:val="00F533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_"/>
    <w:link w:val="12"/>
    <w:rsid w:val="00F5333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5333A"/>
    <w:pPr>
      <w:shd w:val="clear" w:color="auto" w:fill="FFFFFF"/>
      <w:spacing w:after="66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6">
    <w:name w:val="Style6"/>
    <w:basedOn w:val="a"/>
    <w:uiPriority w:val="99"/>
    <w:rsid w:val="00D37B0C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9">
    <w:name w:val="Style9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Style11">
    <w:name w:val="Style11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7303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73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FE42-2C84-4677-A881-35CF23D1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Киргинцева Галина Александровна</cp:lastModifiedBy>
  <cp:revision>21</cp:revision>
  <cp:lastPrinted>2017-10-19T04:59:00Z</cp:lastPrinted>
  <dcterms:created xsi:type="dcterms:W3CDTF">2024-02-03T03:54:00Z</dcterms:created>
  <dcterms:modified xsi:type="dcterms:W3CDTF">2024-02-27T11:38:00Z</dcterms:modified>
</cp:coreProperties>
</file>